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FD02" w14:textId="00FFD8D8" w:rsidR="00941111" w:rsidRPr="006749F7" w:rsidRDefault="00000000" w:rsidP="00674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1214B94">
          <v:rect id="_x0000_s1027" style="position:absolute;margin-left:241.05pt;margin-top:14.9pt;width:12pt;height:19.5pt;z-index:251658240" fillcolor="white [3212]" strokecolor="white [3212]"/>
        </w:pict>
      </w:r>
      <w:r w:rsidR="008327B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322C3167" w14:textId="77777777" w:rsidR="00631135" w:rsidRPr="00631135" w:rsidRDefault="00631135" w:rsidP="00631135">
      <w:pPr>
        <w:jc w:val="center"/>
        <w:rPr>
          <w:rFonts w:ascii="Times New Roman" w:hAnsi="Times New Roman"/>
          <w:sz w:val="28"/>
          <w:szCs w:val="28"/>
        </w:rPr>
      </w:pPr>
    </w:p>
    <w:p w14:paraId="55DB2704" w14:textId="74667055" w:rsidR="00BA108D" w:rsidRDefault="00BA108D" w:rsidP="00F311D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245C5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учебному</w:t>
      </w:r>
      <w:r w:rsidRPr="001245C5">
        <w:rPr>
          <w:rFonts w:ascii="Times New Roman" w:hAnsi="Times New Roman"/>
          <w:sz w:val="24"/>
          <w:szCs w:val="24"/>
        </w:rPr>
        <w:t xml:space="preserve"> п</w:t>
      </w:r>
      <w:r w:rsidR="00D65818">
        <w:rPr>
          <w:rFonts w:ascii="Times New Roman" w:hAnsi="Times New Roman"/>
          <w:sz w:val="24"/>
          <w:szCs w:val="24"/>
        </w:rPr>
        <w:t xml:space="preserve">редмету «Испанский </w:t>
      </w:r>
      <w:r w:rsidR="00631135">
        <w:rPr>
          <w:rFonts w:ascii="Times New Roman" w:hAnsi="Times New Roman"/>
          <w:sz w:val="24"/>
          <w:szCs w:val="24"/>
        </w:rPr>
        <w:t>язык» для</w:t>
      </w:r>
      <w:r w:rsidR="00D6581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631135">
        <w:rPr>
          <w:rFonts w:ascii="Times New Roman" w:hAnsi="Times New Roman"/>
          <w:sz w:val="24"/>
          <w:szCs w:val="24"/>
        </w:rPr>
        <w:t>сса составлена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</w:t>
      </w:r>
      <w:r w:rsidRPr="001245C5">
        <w:rPr>
          <w:rFonts w:ascii="Times New Roman" w:hAnsi="Times New Roman"/>
          <w:sz w:val="24"/>
          <w:szCs w:val="24"/>
        </w:rPr>
        <w:t xml:space="preserve"> </w:t>
      </w:r>
      <w:r w:rsidR="004C1AC3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8327B9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образ</w:t>
      </w:r>
      <w:r w:rsidR="008327B9">
        <w:rPr>
          <w:rFonts w:ascii="Times New Roman" w:hAnsi="Times New Roman"/>
          <w:sz w:val="24"/>
          <w:szCs w:val="24"/>
        </w:rPr>
        <w:t>овательной программой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образования, муниципального автономного образовательного учреждения </w:t>
      </w:r>
      <w:r w:rsidR="008327B9">
        <w:rPr>
          <w:rFonts w:ascii="Times New Roman" w:hAnsi="Times New Roman"/>
          <w:sz w:val="24"/>
          <w:szCs w:val="24"/>
        </w:rPr>
        <w:t>города Ростова-на-Дону</w:t>
      </w:r>
      <w:r w:rsidR="00F311D4">
        <w:rPr>
          <w:rFonts w:ascii="Times New Roman" w:hAnsi="Times New Roman"/>
          <w:sz w:val="24"/>
          <w:szCs w:val="24"/>
        </w:rPr>
        <w:t xml:space="preserve"> </w:t>
      </w:r>
      <w:r w:rsidR="00F311D4" w:rsidRPr="0054080D">
        <w:rPr>
          <w:rFonts w:ascii="Times New Roman" w:hAnsi="Times New Roman"/>
          <w:sz w:val="24"/>
          <w:szCs w:val="24"/>
        </w:rPr>
        <w:t xml:space="preserve">«Гимназия № 52 имени Александра Ароновича </w:t>
      </w:r>
      <w:r w:rsidR="00631135" w:rsidRPr="0054080D">
        <w:rPr>
          <w:rFonts w:ascii="Times New Roman" w:hAnsi="Times New Roman"/>
          <w:sz w:val="24"/>
          <w:szCs w:val="24"/>
        </w:rPr>
        <w:t>Печерского»</w:t>
      </w:r>
      <w:r w:rsidR="00F311D4" w:rsidRPr="0054080D">
        <w:rPr>
          <w:rFonts w:ascii="Times New Roman" w:hAnsi="Times New Roman"/>
          <w:sz w:val="24"/>
          <w:szCs w:val="24"/>
        </w:rPr>
        <w:t>.</w:t>
      </w:r>
    </w:p>
    <w:p w14:paraId="5374B6DE" w14:textId="77777777" w:rsidR="00BA108D" w:rsidRDefault="00BA108D" w:rsidP="00BA108D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F984A80" w14:textId="5926FA73" w:rsidR="001B4B3F" w:rsidRPr="003E061A" w:rsidRDefault="001B4B3F" w:rsidP="001B4B3F">
      <w:pPr>
        <w:spacing w:after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изучения испанского язы</w:t>
      </w:r>
      <w:r w:rsidR="00D65818">
        <w:rPr>
          <w:rFonts w:ascii="Times New Roman" w:hAnsi="Times New Roman"/>
          <w:b/>
          <w:bCs/>
          <w:sz w:val="24"/>
          <w:szCs w:val="24"/>
        </w:rPr>
        <w:t>ка в 9</w:t>
      </w:r>
      <w:r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506EE0E6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48B6AD92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232DA7F6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29914DC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4660A0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03EFDD57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240B0748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Pr="00E14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562323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D0B729D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B38C54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2BF42EBF" w14:textId="77777777" w:rsidR="00BA108D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1B230F3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3C0CB2C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4E32F6E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lastRenderedPageBreak/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1436AC6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10808C8A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2E9C488D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3C98087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2F897C6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48760D40" w14:textId="77777777" w:rsidR="00BA108D" w:rsidRPr="00BA108D" w:rsidRDefault="00BA108D" w:rsidP="0064549F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>Данная рабочая программа обеспечивает: культуроведческую направленность обучения, приобщение учащихся к культуре страны  изучаемого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Pr="00BA108D">
        <w:rPr>
          <w:rFonts w:ascii="Times New Roman" w:hAnsi="Times New Roman"/>
          <w:b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73E732ED" w14:textId="77777777" w:rsidR="00BA108D" w:rsidRDefault="00BA108D" w:rsidP="0064549F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14:paraId="0799B6C5" w14:textId="77777777" w:rsidR="0064549F" w:rsidRDefault="0064549F" w:rsidP="0064549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14:paraId="2F056308" w14:textId="155BEFF0" w:rsidR="00BA108D" w:rsidRDefault="00BA108D" w:rsidP="008327B9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 w:rsidR="008327B9">
        <w:rPr>
          <w:rFonts w:ascii="Times New Roman" w:hAnsi="Times New Roman"/>
          <w:sz w:val="24"/>
          <w:szCs w:val="24"/>
        </w:rPr>
        <w:t xml:space="preserve"> </w:t>
      </w:r>
      <w:r w:rsidR="008327B9"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 w:rsidR="008327B9">
        <w:rPr>
          <w:rFonts w:ascii="Times New Roman" w:hAnsi="Times New Roman"/>
          <w:color w:val="000000"/>
          <w:sz w:val="24"/>
          <w:szCs w:val="24"/>
        </w:rPr>
        <w:t>;</w:t>
      </w:r>
      <w:r w:rsidR="008327B9"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>). Испанский</w:t>
      </w:r>
      <w:r w:rsidR="002C3F20">
        <w:rPr>
          <w:rFonts w:ascii="Times New Roman" w:hAnsi="Times New Roman"/>
          <w:sz w:val="24"/>
          <w:szCs w:val="24"/>
        </w:rPr>
        <w:t xml:space="preserve"> язык. Второй иностранный язык </w:t>
      </w:r>
      <w:r w:rsidR="00D65818">
        <w:rPr>
          <w:rFonts w:ascii="Times New Roman" w:hAnsi="Times New Roman"/>
          <w:sz w:val="24"/>
          <w:szCs w:val="24"/>
        </w:rPr>
        <w:t>9 класс</w:t>
      </w:r>
      <w:r w:rsidR="008327B9"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О.В. Сараф</w:t>
      </w:r>
      <w:r w:rsidR="008327B9">
        <w:rPr>
          <w:rFonts w:ascii="Times New Roman" w:hAnsi="Times New Roman"/>
          <w:sz w:val="24"/>
          <w:szCs w:val="24"/>
        </w:rPr>
        <w:t>;</w:t>
      </w:r>
    </w:p>
    <w:p w14:paraId="7CB4FDF9" w14:textId="428070F0" w:rsidR="0064549F" w:rsidRDefault="008327B9" w:rsidP="00F311D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="006749F7">
        <w:rPr>
          <w:rFonts w:ascii="Times New Roman" w:hAnsi="Times New Roman"/>
          <w:sz w:val="24"/>
          <w:szCs w:val="24"/>
        </w:rPr>
        <w:t xml:space="preserve"> гимназии</w:t>
      </w:r>
      <w:r w:rsidR="0078577A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17C9B">
        <w:rPr>
          <w:rFonts w:ascii="Times New Roman" w:hAnsi="Times New Roman"/>
          <w:sz w:val="24"/>
          <w:szCs w:val="24"/>
          <w:lang w:eastAsia="ar-SA"/>
        </w:rPr>
        <w:t>20</w:t>
      </w:r>
      <w:r w:rsidR="0078577A">
        <w:rPr>
          <w:rFonts w:ascii="Times New Roman" w:hAnsi="Times New Roman"/>
          <w:sz w:val="24"/>
          <w:szCs w:val="24"/>
          <w:lang w:eastAsia="ar-SA"/>
        </w:rPr>
        <w:t>2</w:t>
      </w:r>
      <w:r w:rsidR="00DC3F69">
        <w:rPr>
          <w:rFonts w:ascii="Times New Roman" w:hAnsi="Times New Roman"/>
          <w:sz w:val="24"/>
          <w:szCs w:val="24"/>
          <w:lang w:eastAsia="ar-SA"/>
        </w:rPr>
        <w:t>1</w:t>
      </w:r>
      <w:r w:rsidR="00017C9B">
        <w:rPr>
          <w:rFonts w:ascii="Times New Roman" w:hAnsi="Times New Roman"/>
          <w:sz w:val="24"/>
          <w:szCs w:val="24"/>
          <w:lang w:eastAsia="ar-SA"/>
        </w:rPr>
        <w:t>-202</w:t>
      </w:r>
      <w:r w:rsidR="00DC3F69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год </w:t>
      </w:r>
      <w:r w:rsidR="002C3F20">
        <w:rPr>
          <w:rFonts w:ascii="Times New Roman" w:hAnsi="Times New Roman"/>
          <w:sz w:val="24"/>
          <w:szCs w:val="24"/>
        </w:rPr>
        <w:t>на изучение испанского языка в</w:t>
      </w:r>
      <w:r w:rsidR="00D6581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классе выделено 2 часа в неделю за счет компонента гимназии, что составляет </w:t>
      </w:r>
      <w:r w:rsidR="00AB2801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 в </w:t>
      </w:r>
      <w:r w:rsidR="0078577A">
        <w:rPr>
          <w:rFonts w:ascii="Times New Roman" w:hAnsi="Times New Roman"/>
          <w:sz w:val="24"/>
          <w:szCs w:val="24"/>
        </w:rPr>
        <w:t>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803204" w14:textId="2FE18274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календарным учебным графиком</w:t>
      </w:r>
      <w:r w:rsidR="006749F7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F7">
        <w:rPr>
          <w:rFonts w:ascii="Times New Roman" w:hAnsi="Times New Roman"/>
          <w:sz w:val="24"/>
          <w:szCs w:val="24"/>
        </w:rPr>
        <w:t>н</w:t>
      </w:r>
      <w:r w:rsidR="0078577A">
        <w:rPr>
          <w:rFonts w:ascii="Times New Roman" w:hAnsi="Times New Roman"/>
          <w:sz w:val="24"/>
          <w:szCs w:val="24"/>
        </w:rPr>
        <w:t>а 202</w:t>
      </w:r>
      <w:r w:rsidR="00DC3F69">
        <w:rPr>
          <w:rFonts w:ascii="Times New Roman" w:hAnsi="Times New Roman"/>
          <w:sz w:val="24"/>
          <w:szCs w:val="24"/>
        </w:rPr>
        <w:t>1</w:t>
      </w:r>
      <w:r w:rsidR="0078577A">
        <w:rPr>
          <w:rFonts w:ascii="Times New Roman" w:hAnsi="Times New Roman"/>
          <w:sz w:val="24"/>
          <w:szCs w:val="24"/>
          <w:lang w:eastAsia="ar-SA"/>
        </w:rPr>
        <w:t>-202</w:t>
      </w:r>
      <w:r w:rsidR="00DC3F69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B2801">
        <w:rPr>
          <w:rFonts w:ascii="Times New Roman" w:hAnsi="Times New Roman"/>
          <w:sz w:val="24"/>
          <w:szCs w:val="24"/>
        </w:rPr>
        <w:t>учебный год</w:t>
      </w:r>
      <w:r w:rsidR="002C3F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учебными являются 3</w:t>
      </w:r>
      <w:r w:rsidR="00AB28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631135">
        <w:rPr>
          <w:rFonts w:ascii="Times New Roman" w:hAnsi="Times New Roman"/>
          <w:sz w:val="24"/>
          <w:szCs w:val="24"/>
        </w:rPr>
        <w:t>и</w:t>
      </w:r>
      <w:r w:rsidRPr="003E061A">
        <w:rPr>
          <w:rFonts w:ascii="Times New Roman" w:hAnsi="Times New Roman"/>
          <w:sz w:val="24"/>
          <w:szCs w:val="24"/>
        </w:rPr>
        <w:t>, общий объем часов с</w:t>
      </w:r>
      <w:r w:rsidR="006749F7">
        <w:rPr>
          <w:rFonts w:ascii="Times New Roman" w:hAnsi="Times New Roman"/>
          <w:sz w:val="24"/>
          <w:szCs w:val="24"/>
        </w:rPr>
        <w:t>ос</w:t>
      </w:r>
      <w:r w:rsidRPr="003E061A">
        <w:rPr>
          <w:rFonts w:ascii="Times New Roman" w:hAnsi="Times New Roman"/>
          <w:sz w:val="24"/>
          <w:szCs w:val="24"/>
        </w:rPr>
        <w:t>тавляет</w:t>
      </w:r>
      <w:r w:rsidR="006749F7">
        <w:rPr>
          <w:rFonts w:ascii="Times New Roman" w:hAnsi="Times New Roman"/>
          <w:sz w:val="24"/>
          <w:szCs w:val="24"/>
        </w:rPr>
        <w:t>,</w:t>
      </w:r>
      <w:r w:rsidR="008327B9"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359536BF" w14:textId="065A0392" w:rsidR="002C3F20" w:rsidRDefault="00D65818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«А» </w:t>
      </w:r>
      <w:r w:rsidR="000C143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2C3F20">
        <w:rPr>
          <w:rFonts w:ascii="Times New Roman" w:hAnsi="Times New Roman"/>
          <w:sz w:val="24"/>
          <w:szCs w:val="24"/>
        </w:rPr>
        <w:t>.</w:t>
      </w:r>
    </w:p>
    <w:p w14:paraId="3D1F4697" w14:textId="51B28E61" w:rsidR="0064549F" w:rsidRDefault="00D65818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4549F">
        <w:rPr>
          <w:rFonts w:ascii="Times New Roman" w:hAnsi="Times New Roman"/>
          <w:sz w:val="24"/>
          <w:szCs w:val="24"/>
        </w:rPr>
        <w:t xml:space="preserve"> </w:t>
      </w:r>
      <w:r w:rsidR="00A52FD4">
        <w:rPr>
          <w:rFonts w:ascii="Times New Roman" w:hAnsi="Times New Roman"/>
          <w:sz w:val="24"/>
          <w:szCs w:val="24"/>
        </w:rPr>
        <w:t>«</w:t>
      </w:r>
      <w:r w:rsidR="00631135">
        <w:rPr>
          <w:rFonts w:ascii="Times New Roman" w:hAnsi="Times New Roman"/>
          <w:sz w:val="24"/>
          <w:szCs w:val="24"/>
        </w:rPr>
        <w:t>Б</w:t>
      </w:r>
      <w:r w:rsidR="00631135" w:rsidRPr="00820028">
        <w:rPr>
          <w:rFonts w:ascii="Times New Roman" w:hAnsi="Times New Roman"/>
          <w:sz w:val="24"/>
          <w:szCs w:val="24"/>
        </w:rPr>
        <w:t>»</w:t>
      </w:r>
      <w:r w:rsidR="00631135" w:rsidRPr="000409DA">
        <w:rPr>
          <w:rFonts w:ascii="Times New Roman" w:hAnsi="Times New Roman"/>
          <w:sz w:val="24"/>
          <w:szCs w:val="24"/>
        </w:rPr>
        <w:t xml:space="preserve"> </w:t>
      </w:r>
      <w:r w:rsidR="00631135">
        <w:rPr>
          <w:rFonts w:ascii="Times New Roman" w:hAnsi="Times New Roman"/>
          <w:sz w:val="24"/>
          <w:szCs w:val="24"/>
        </w:rPr>
        <w:t>66</w:t>
      </w:r>
      <w:r w:rsidR="001940F0">
        <w:rPr>
          <w:rFonts w:ascii="Times New Roman" w:hAnsi="Times New Roman"/>
          <w:sz w:val="24"/>
          <w:szCs w:val="24"/>
        </w:rPr>
        <w:t xml:space="preserve"> часов.</w:t>
      </w:r>
    </w:p>
    <w:p w14:paraId="4A0CEE36" w14:textId="608E21A3" w:rsidR="006749F7" w:rsidRDefault="006749F7" w:rsidP="006749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программы в 9 «Б» классе достигается за счет резервных часов.  </w:t>
      </w:r>
    </w:p>
    <w:p w14:paraId="070CE13D" w14:textId="77777777" w:rsidR="0064549F" w:rsidRPr="00D65818" w:rsidRDefault="0064549F" w:rsidP="0064549F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1429A187" w14:textId="77777777" w:rsidR="00FD59BA" w:rsidRDefault="00FD59BA" w:rsidP="0064549F">
      <w:pPr>
        <w:rPr>
          <w:rFonts w:ascii="Times New Roman" w:hAnsi="Times New Roman"/>
          <w:sz w:val="24"/>
          <w:szCs w:val="24"/>
          <w:lang w:eastAsia="en-US"/>
        </w:rPr>
      </w:pPr>
    </w:p>
    <w:p w14:paraId="1C266CA5" w14:textId="77777777" w:rsidR="00E012FB" w:rsidRPr="00E012FB" w:rsidRDefault="004E37C6" w:rsidP="008327B9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="00E012FB"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1. 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909D4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84A47FF" w14:textId="11EBC025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</w:t>
      </w:r>
      <w:r w:rsidR="00631135" w:rsidRPr="00017C9B">
        <w:rPr>
          <w:rFonts w:ascii="Times New Roman" w:hAnsi="Times New Roman"/>
          <w:color w:val="000000" w:themeColor="text1"/>
          <w:sz w:val="24"/>
          <w:szCs w:val="24"/>
        </w:rPr>
        <w:t>освоения образовательной программы,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учащиеся достигают личностные, метапредметные и предметные результаты.       </w:t>
      </w:r>
    </w:p>
    <w:p w14:paraId="04B8ED8A" w14:textId="4449C0BC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</w:t>
      </w:r>
      <w:r w:rsidR="00631135" w:rsidRPr="00017C9B">
        <w:rPr>
          <w:rFonts w:ascii="Times New Roman" w:hAnsi="Times New Roman"/>
          <w:color w:val="000000" w:themeColor="text1"/>
          <w:sz w:val="24"/>
          <w:szCs w:val="24"/>
        </w:rPr>
        <w:t>средней школе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457D69D3" w14:textId="77777777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751A14F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11A655DA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3538534E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4CE09946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5F64E646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3CE2EF16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68FAE8CB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7CC1B0B9" w14:textId="77777777" w:rsidR="003B7016" w:rsidRPr="00017C9B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2DA5A883" w14:textId="77777777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3E7471" w14:textId="77777777" w:rsidR="003B7016" w:rsidRPr="00017C9B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205FE80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7B013A1B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791F1431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38569BB4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6DA024A0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33A9FEF8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1BA738DA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793CC4FB" w14:textId="77777777" w:rsidR="003B7016" w:rsidRPr="00017C9B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0922BD0D" w14:textId="77777777" w:rsidR="00E012FB" w:rsidRPr="00017C9B" w:rsidRDefault="00E012FB" w:rsidP="00E012F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14BB5DAA" w14:textId="77777777" w:rsidR="00E012FB" w:rsidRPr="00017C9B" w:rsidRDefault="00E012FB" w:rsidP="00E012FB">
      <w:pPr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8"/>
        </w:rPr>
        <w:t>На базовом уровне, являющемся фундаментом обучения, формируются основы</w:t>
      </w:r>
      <w:r w:rsidRPr="00017C9B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Pr="00017C9B">
        <w:rPr>
          <w:rFonts w:ascii="Times New Roman" w:hAnsi="Times New Roman"/>
          <w:color w:val="000000" w:themeColor="text1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7304F03D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017C9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 завершению обучения учащиеся должны быть способны в </w:t>
      </w:r>
      <w:r w:rsidRPr="00017C9B">
        <w:rPr>
          <w:rFonts w:ascii="Times New Roman" w:hAnsi="Times New Roman"/>
          <w:b/>
          <w:color w:val="000000" w:themeColor="text1"/>
          <w:sz w:val="24"/>
          <w:szCs w:val="24"/>
        </w:rPr>
        <w:t>области гово</w:t>
      </w:r>
      <w:r w:rsidRPr="00B5480F">
        <w:rPr>
          <w:rFonts w:ascii="Times New Roman" w:hAnsi="Times New Roman"/>
          <w:b/>
          <w:sz w:val="24"/>
          <w:szCs w:val="24"/>
        </w:rPr>
        <w:t>рения:</w:t>
      </w:r>
    </w:p>
    <w:p w14:paraId="1F8137D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3B4716E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31459A4B" w14:textId="14B6F459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задавать разные вопросы по </w:t>
      </w:r>
      <w:r w:rsidR="00631135" w:rsidRPr="00B5480F">
        <w:rPr>
          <w:rFonts w:ascii="Times New Roman" w:hAnsi="Times New Roman"/>
          <w:sz w:val="24"/>
          <w:szCs w:val="24"/>
        </w:rPr>
        <w:t>содержанию проблемы</w:t>
      </w:r>
      <w:r w:rsidRPr="00B5480F">
        <w:rPr>
          <w:rFonts w:ascii="Times New Roman" w:hAnsi="Times New Roman"/>
          <w:sz w:val="24"/>
          <w:szCs w:val="24"/>
        </w:rPr>
        <w:t xml:space="preserve"> или ситуации; переспрашивать, уточнять, делать выводы, выражать эмоции.</w:t>
      </w:r>
    </w:p>
    <w:p w14:paraId="563CFFF1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7D33B270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4351767D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273B605E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2BECD083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37080DAD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4B0188C1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14E824F7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28DECAD5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06182294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66F32908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197A0AA0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79F6531F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79DFB289" w14:textId="77777777" w:rsidR="00E012FB" w:rsidRDefault="00E012FB" w:rsidP="00E012FB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15D12FBA" w14:textId="77777777" w:rsidR="00E012FB" w:rsidRPr="00855342" w:rsidRDefault="00E012FB" w:rsidP="008327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1520B31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>
        <w:rPr>
          <w:rFonts w:ascii="Times New Roman" w:hAnsi="Times New Roman"/>
          <w:sz w:val="24"/>
          <w:szCs w:val="24"/>
        </w:rPr>
        <w:t>.</w:t>
      </w:r>
    </w:p>
    <w:p w14:paraId="22831588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«5»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19DDC14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6B4C5D1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«4»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6B9D14B3" w14:textId="3192E831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631135" w:rsidRPr="00181123">
        <w:rPr>
          <w:rFonts w:ascii="Times New Roman" w:hAnsi="Times New Roman"/>
          <w:sz w:val="24"/>
          <w:szCs w:val="24"/>
        </w:rPr>
        <w:t>задаче, но</w:t>
      </w:r>
      <w:r w:rsidRPr="0018112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042FF7EA" w14:textId="1514DAC4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«3»</w:t>
      </w:r>
      <w:r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грамматические ошибки. Речь отвечающего понятна, но допускаются </w:t>
      </w:r>
      <w:r w:rsidR="00631135" w:rsidRPr="00181123">
        <w:rPr>
          <w:rFonts w:ascii="Times New Roman" w:hAnsi="Times New Roman"/>
          <w:sz w:val="24"/>
          <w:szCs w:val="24"/>
        </w:rPr>
        <w:t>негрубые фонематические</w:t>
      </w:r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14:paraId="3F467A3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0DCC52C6" w14:textId="77777777" w:rsidR="00E012FB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«2»</w:t>
      </w:r>
      <w:r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14:paraId="72903CE2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227CAAD5" w14:textId="285C3029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="00631135">
        <w:rPr>
          <w:rFonts w:ascii="Times New Roman" w:hAnsi="Times New Roman"/>
          <w:b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23B2634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0D967F1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6196845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665F3E5D" w14:textId="5C9E3C61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</w:t>
      </w:r>
      <w:r w:rsidR="00631135" w:rsidRPr="00D417C3">
        <w:rPr>
          <w:rFonts w:ascii="Times New Roman" w:hAnsi="Times New Roman"/>
          <w:sz w:val="24"/>
          <w:szCs w:val="24"/>
        </w:rPr>
        <w:t>лексики, некоторые</w:t>
      </w:r>
      <w:r w:rsidRPr="00D417C3">
        <w:rPr>
          <w:rFonts w:ascii="Times New Roman" w:hAnsi="Times New Roman"/>
          <w:sz w:val="24"/>
          <w:szCs w:val="24"/>
        </w:rPr>
        <w:t xml:space="preserve">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6EE86A4C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6542D0C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4F4F72B9" w14:textId="77777777" w:rsidR="00E012FB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35F111A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C3F0377" w14:textId="51C5B0D8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</w:t>
      </w:r>
      <w:r w:rsidR="00631135">
        <w:rPr>
          <w:rFonts w:ascii="Times New Roman" w:hAnsi="Times New Roman"/>
          <w:sz w:val="24"/>
          <w:szCs w:val="24"/>
        </w:rPr>
        <w:t>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1874D73B" w14:textId="2AACB496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631135" w:rsidRPr="00D417C3">
        <w:rPr>
          <w:rFonts w:ascii="Times New Roman" w:hAnsi="Times New Roman"/>
          <w:sz w:val="24"/>
          <w:szCs w:val="24"/>
        </w:rPr>
        <w:t>задаче, но</w:t>
      </w:r>
      <w:r w:rsidRPr="00D417C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14:paraId="5571B498" w14:textId="3D6CBCB4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r w:rsidR="00631135" w:rsidRPr="00D417C3">
        <w:rPr>
          <w:rFonts w:ascii="Times New Roman" w:hAnsi="Times New Roman"/>
          <w:sz w:val="24"/>
          <w:szCs w:val="24"/>
        </w:rPr>
        <w:lastRenderedPageBreak/>
        <w:t>аргументировать свою</w:t>
      </w:r>
      <w:r w:rsidRPr="00D417C3">
        <w:rPr>
          <w:rFonts w:ascii="Times New Roman" w:hAnsi="Times New Roman"/>
          <w:sz w:val="24"/>
          <w:szCs w:val="24"/>
        </w:rPr>
        <w:t xml:space="preserve">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062A13F9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174CE86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14:paraId="7C7BE8E4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38A2653F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14:paraId="4912E373" w14:textId="662CC09E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</w:t>
      </w:r>
      <w:r w:rsidR="00631135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по тексту.</w:t>
      </w:r>
    </w:p>
    <w:p w14:paraId="74AC8A2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1A3C7F5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1DEDF49D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4CCDF3DD" w14:textId="242519A1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содержание текста; полно и правильно ответил на все вопросы и выполнил задания </w:t>
      </w:r>
      <w:r w:rsidR="00631135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14115468" w14:textId="5C168434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</w:t>
      </w:r>
      <w:r w:rsidR="00631135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 xml:space="preserve">. </w:t>
      </w:r>
    </w:p>
    <w:p w14:paraId="77DFDB91" w14:textId="2235FCFD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вариант Учащийся понял содержание текста; выполнил задания; дал правильные, но </w:t>
      </w:r>
      <w:r w:rsidR="00631135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</w:t>
      </w:r>
      <w:r w:rsidR="00631135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61F735F2" w14:textId="3C97444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основное содержание текста; выполнил основные задания, но дал </w:t>
      </w:r>
      <w:r w:rsidR="00631135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вопросы по тексту.</w:t>
      </w:r>
    </w:p>
    <w:p w14:paraId="63DD70E2" w14:textId="61E33691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</w:t>
      </w:r>
      <w:r w:rsidR="0078577A">
        <w:rPr>
          <w:rFonts w:ascii="Times New Roman" w:hAnsi="Times New Roman"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4140847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632788F3" w14:textId="77777777" w:rsidR="00E012FB" w:rsidRDefault="00E012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C653D8C" w14:textId="2B5DBD75" w:rsidR="002C3F20" w:rsidRPr="003B7016" w:rsidRDefault="00E64199" w:rsidP="008327B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E012FB" w:rsidRPr="003B701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t>. Содержание учебного предмета</w:t>
      </w:r>
    </w:p>
    <w:p w14:paraId="4DD9E890" w14:textId="77777777" w:rsidR="00E64199" w:rsidRDefault="00E64199" w:rsidP="00E64199">
      <w:pPr>
        <w:rPr>
          <w:rFonts w:ascii="Times New Roman" w:hAnsi="Times New Roman"/>
          <w:sz w:val="24"/>
          <w:szCs w:val="24"/>
          <w:lang w:eastAsia="en-US"/>
        </w:rPr>
      </w:pPr>
    </w:p>
    <w:p w14:paraId="3BBBA91D" w14:textId="77777777" w:rsidR="00E64199" w:rsidRDefault="00E64199" w:rsidP="003B701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0F4E9A46" w14:textId="3E8D3FA6" w:rsidR="003B7016" w:rsidRPr="007D4490" w:rsidRDefault="00D65818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D4490">
        <w:rPr>
          <w:rFonts w:ascii="Times New Roman" w:hAnsi="Times New Roman"/>
          <w:color w:val="000000" w:themeColor="text1"/>
          <w:sz w:val="24"/>
          <w:szCs w:val="24"/>
        </w:rPr>
        <w:t>Путешествуя, ты познаешь мир</w:t>
      </w:r>
    </w:p>
    <w:p w14:paraId="3E077F47" w14:textId="30166083" w:rsidR="003B7016" w:rsidRPr="007D4490" w:rsidRDefault="00E01949" w:rsidP="00E01949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D4490">
        <w:rPr>
          <w:rFonts w:ascii="Times New Roman" w:hAnsi="Times New Roman"/>
          <w:color w:val="000000" w:themeColor="text1"/>
          <w:sz w:val="24"/>
          <w:szCs w:val="24"/>
        </w:rPr>
        <w:t xml:space="preserve">В здоровом теле здоровый дух </w:t>
      </w:r>
    </w:p>
    <w:p w14:paraId="40AA9C70" w14:textId="79E88C9B" w:rsidR="003B7016" w:rsidRPr="007D4490" w:rsidRDefault="00631135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D4490">
        <w:rPr>
          <w:rFonts w:ascii="Times New Roman" w:hAnsi="Times New Roman"/>
          <w:color w:val="000000" w:themeColor="text1"/>
          <w:sz w:val="24"/>
          <w:szCs w:val="24"/>
        </w:rPr>
        <w:t>День,</w:t>
      </w:r>
      <w:r w:rsidR="00E01949" w:rsidRPr="007D4490">
        <w:rPr>
          <w:rFonts w:ascii="Times New Roman" w:hAnsi="Times New Roman"/>
          <w:color w:val="000000" w:themeColor="text1"/>
          <w:sz w:val="24"/>
          <w:szCs w:val="24"/>
        </w:rPr>
        <w:t xml:space="preserve"> посвященный Земле</w:t>
      </w:r>
    </w:p>
    <w:p w14:paraId="77DB1C30" w14:textId="13FE8302" w:rsidR="003B7016" w:rsidRPr="007D4490" w:rsidRDefault="00E01949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D4490">
        <w:rPr>
          <w:rStyle w:val="CharAttribute8"/>
          <w:rFonts w:eastAsia="Batang"/>
          <w:color w:val="000000" w:themeColor="text1"/>
          <w:szCs w:val="24"/>
        </w:rPr>
        <w:t>Подари мне, что захочешь</w:t>
      </w:r>
    </w:p>
    <w:p w14:paraId="0AE3DBA1" w14:textId="73DE139E" w:rsidR="00E01949" w:rsidRPr="007D4490" w:rsidRDefault="00E01949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D4490">
        <w:rPr>
          <w:rStyle w:val="CharAttribute8"/>
          <w:rFonts w:eastAsia="Batang"/>
          <w:color w:val="000000" w:themeColor="text1"/>
          <w:szCs w:val="24"/>
        </w:rPr>
        <w:t xml:space="preserve">Если бы ты играл на гитаре, ты бы стал Пако де Люсия </w:t>
      </w:r>
    </w:p>
    <w:p w14:paraId="3100ACA6" w14:textId="6A356A34" w:rsidR="003B7016" w:rsidRPr="007D4490" w:rsidRDefault="00631135" w:rsidP="007D4490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D4490">
        <w:rPr>
          <w:rStyle w:val="CharAttribute8"/>
          <w:rFonts w:eastAsia="Batang"/>
          <w:color w:val="000000" w:themeColor="text1"/>
          <w:szCs w:val="24"/>
        </w:rPr>
        <w:t xml:space="preserve">Повторение </w:t>
      </w:r>
    </w:p>
    <w:p w14:paraId="34287649" w14:textId="00D4C3C1" w:rsidR="003B7016" w:rsidRPr="004A55D9" w:rsidRDefault="003B7016" w:rsidP="000C1436">
      <w:pPr>
        <w:jc w:val="both"/>
        <w:rPr>
          <w:rFonts w:ascii="Times New Roman" w:hAnsi="Times New Roman"/>
          <w:sz w:val="24"/>
          <w:szCs w:val="24"/>
        </w:rPr>
      </w:pPr>
    </w:p>
    <w:p w14:paraId="134FE72F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7B649EFB" w14:textId="77777777" w:rsidR="00E64199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5E340A21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0D757313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6DCC66A2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558A40AC" w14:textId="77777777" w:rsidR="00E64199" w:rsidRDefault="00E6419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33DFEF03" w14:textId="77777777" w:rsidR="00855342" w:rsidRDefault="00855342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AF8122D" w14:textId="77777777" w:rsidR="007D4490" w:rsidRDefault="007D4490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0E1087A" w14:textId="77777777" w:rsidR="004E37C6" w:rsidRPr="0079051F" w:rsidRDefault="004E37C6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9051F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Перечень контрольных работ:</w:t>
      </w:r>
    </w:p>
    <w:p w14:paraId="1A869E49" w14:textId="0E9EA986" w:rsidR="008E19E3" w:rsidRPr="0079051F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9051F">
        <w:rPr>
          <w:rFonts w:ascii="Times New Roman" w:hAnsi="Times New Roman" w:hint="eastAsia"/>
          <w:sz w:val="24"/>
          <w:shd w:val="clear" w:color="auto" w:fill="FFFFFF"/>
        </w:rPr>
        <w:t>Лексико</w:t>
      </w:r>
      <w:r w:rsidRPr="0079051F">
        <w:rPr>
          <w:rFonts w:ascii="Times New Roman" w:hAnsi="Times New Roman"/>
          <w:sz w:val="24"/>
          <w:shd w:val="clear" w:color="auto" w:fill="FFFFFF"/>
        </w:rPr>
        <w:t>-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грамматический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контроль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Путешествия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и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волонтерство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76BAFA44" w14:textId="1147D44B" w:rsidR="0079051F" w:rsidRPr="0079051F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9051F">
        <w:rPr>
          <w:rFonts w:ascii="Times New Roman" w:hAnsi="Times New Roman" w:hint="eastAsia"/>
          <w:sz w:val="24"/>
          <w:shd w:val="clear" w:color="auto" w:fill="FFFFFF"/>
        </w:rPr>
        <w:t>Лексико</w:t>
      </w:r>
      <w:r w:rsidRPr="0079051F">
        <w:rPr>
          <w:rFonts w:ascii="Times New Roman" w:hAnsi="Times New Roman"/>
          <w:sz w:val="24"/>
          <w:shd w:val="clear" w:color="auto" w:fill="FFFFFF"/>
        </w:rPr>
        <w:t>-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грамматический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контроль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Здоровый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образ</w:t>
      </w:r>
      <w:r w:rsidRPr="0079051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051F">
        <w:rPr>
          <w:rFonts w:ascii="Times New Roman" w:hAnsi="Times New Roman" w:hint="eastAsia"/>
          <w:sz w:val="24"/>
          <w:shd w:val="clear" w:color="auto" w:fill="FFFFFF"/>
        </w:rPr>
        <w:t>жизни</w:t>
      </w:r>
    </w:p>
    <w:p w14:paraId="397312EA" w14:textId="7D153FE9" w:rsidR="008E19E3" w:rsidRPr="0078577A" w:rsidRDefault="0079051F" w:rsidP="008E19E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8577A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Защита природы</w:t>
      </w:r>
      <w:r w:rsidR="008E19E3" w:rsidRPr="0078577A">
        <w:rPr>
          <w:rFonts w:ascii="Times New Roman" w:hAnsi="Times New Roman"/>
          <w:sz w:val="24"/>
          <w:shd w:val="clear" w:color="auto" w:fill="FFFFFF"/>
        </w:rPr>
        <w:t>.</w:t>
      </w:r>
    </w:p>
    <w:p w14:paraId="0EE1EDB7" w14:textId="0C6F6039" w:rsidR="008E19E3" w:rsidRPr="0078577A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8577A">
        <w:rPr>
          <w:rFonts w:eastAsia="Calibri"/>
          <w:sz w:val="24"/>
          <w:szCs w:val="24"/>
        </w:rPr>
        <w:t>Лексико-грамматический контроль. Подарки и поздравлени</w:t>
      </w:r>
      <w:r w:rsidRPr="0078577A">
        <w:rPr>
          <w:rFonts w:asciiTheme="minorHAnsi" w:eastAsia="Calibri" w:hAnsiTheme="minorHAnsi"/>
          <w:sz w:val="24"/>
          <w:szCs w:val="24"/>
        </w:rPr>
        <w:t>я</w:t>
      </w:r>
    </w:p>
    <w:p w14:paraId="351E0AE9" w14:textId="2F8879C6" w:rsidR="0079051F" w:rsidRPr="00631135" w:rsidRDefault="0079051F" w:rsidP="0079051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hd w:val="clear" w:color="auto" w:fill="FFFFFF"/>
        </w:rPr>
      </w:pPr>
      <w:r w:rsidRPr="0078577A">
        <w:rPr>
          <w:rFonts w:ascii="Times New Roman" w:hAnsi="Times New Roman"/>
          <w:sz w:val="24"/>
          <w:szCs w:val="24"/>
        </w:rPr>
        <w:t>Лексико-грамматический контроль. Профессии и искусство</w:t>
      </w:r>
    </w:p>
    <w:p w14:paraId="21B47022" w14:textId="71A73561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36B7C532" w14:textId="54C81F37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C625B92" w14:textId="2AD9C000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7EA7944A" w14:textId="24C2001B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418AC282" w14:textId="70FF9F56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99088ED" w14:textId="1B58156F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D3AF3CE" w14:textId="799D81AA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2A844E58" w14:textId="199B041B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6AF94650" w14:textId="011AAEE3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77B3F415" w14:textId="79247A4B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07749287" w14:textId="2C8F6AE6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1504C9CE" w14:textId="1D96E7EF" w:rsid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414C70A6" w14:textId="77777777" w:rsidR="00631135" w:rsidRPr="00631135" w:rsidRDefault="00631135" w:rsidP="00631135">
      <w:pPr>
        <w:rPr>
          <w:rFonts w:ascii="Times New Roman" w:hAnsi="Times New Roman"/>
          <w:sz w:val="24"/>
          <w:shd w:val="clear" w:color="auto" w:fill="FFFFFF"/>
        </w:rPr>
      </w:pPr>
    </w:p>
    <w:p w14:paraId="77B25BC4" w14:textId="77777777" w:rsidR="006749F7" w:rsidRDefault="006749F7" w:rsidP="003B7016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</w:p>
    <w:p w14:paraId="2417D100" w14:textId="1077572E" w:rsidR="00F75AB3" w:rsidRPr="006749F7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lastRenderedPageBreak/>
        <w:t xml:space="preserve">Раздел </w:t>
      </w:r>
      <w:r w:rsidR="00E012F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 xml:space="preserve">3. </w:t>
      </w: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Тематическое планирование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"/>
        <w:gridCol w:w="6324"/>
        <w:gridCol w:w="3123"/>
      </w:tblGrid>
      <w:tr w:rsidR="008E19E3" w14:paraId="2FF98E72" w14:textId="77777777" w:rsidTr="007D4490">
        <w:trPr>
          <w:trHeight w:val="659"/>
        </w:trPr>
        <w:tc>
          <w:tcPr>
            <w:tcW w:w="341" w:type="pct"/>
          </w:tcPr>
          <w:p w14:paraId="40B9B262" w14:textId="3BCF57C9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pct"/>
          </w:tcPr>
          <w:p w14:paraId="2EFD3B16" w14:textId="1C678A45" w:rsidR="008E19E3" w:rsidRPr="00F75AB3" w:rsidRDefault="008E19E3" w:rsidP="00F75AB3">
            <w:pPr>
              <w:tabs>
                <w:tab w:val="left" w:pos="232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40" w:type="pct"/>
          </w:tcPr>
          <w:p w14:paraId="43D07A88" w14:textId="4B304126" w:rsidR="008E19E3" w:rsidRPr="00F75AB3" w:rsidRDefault="008E19E3" w:rsidP="00F75AB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8E19E3" w14:paraId="4C526E09" w14:textId="77777777" w:rsidTr="008E19E3">
        <w:trPr>
          <w:trHeight w:val="620"/>
        </w:trPr>
        <w:tc>
          <w:tcPr>
            <w:tcW w:w="341" w:type="pct"/>
          </w:tcPr>
          <w:p w14:paraId="13DA797E" w14:textId="15401E9B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pct"/>
          </w:tcPr>
          <w:p w14:paraId="3F739497" w14:textId="138E4F14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D4490" w:rsidRPr="007D4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Путешествуя, ты познаешь мир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0" w:type="pct"/>
          </w:tcPr>
          <w:p w14:paraId="50183913" w14:textId="3EF1309E" w:rsidR="008E19E3" w:rsidRPr="00F75AB3" w:rsidRDefault="008E19E3" w:rsidP="000C1436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76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E19E3" w14:paraId="6ADF1DCF" w14:textId="77777777" w:rsidTr="008E19E3">
        <w:trPr>
          <w:trHeight w:val="620"/>
        </w:trPr>
        <w:tc>
          <w:tcPr>
            <w:tcW w:w="341" w:type="pct"/>
          </w:tcPr>
          <w:p w14:paraId="11542AD6" w14:textId="623BF3A6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pct"/>
          </w:tcPr>
          <w:p w14:paraId="64FC05DE" w14:textId="3CB29099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4490" w:rsidRPr="007D4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здоровом теле здоровый дух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540" w:type="pct"/>
          </w:tcPr>
          <w:p w14:paraId="337A0358" w14:textId="309CD944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D4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E19E3" w14:paraId="637C8DB7" w14:textId="77777777" w:rsidTr="008E19E3">
        <w:trPr>
          <w:trHeight w:val="620"/>
        </w:trPr>
        <w:tc>
          <w:tcPr>
            <w:tcW w:w="341" w:type="pct"/>
          </w:tcPr>
          <w:p w14:paraId="0C877C0C" w14:textId="0CF97BAA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pct"/>
          </w:tcPr>
          <w:p w14:paraId="44AE96ED" w14:textId="0124AEBC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4490" w:rsidRPr="007D4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, посвященный Земле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540" w:type="pct"/>
          </w:tcPr>
          <w:p w14:paraId="78E0CF45" w14:textId="56AADB3D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D4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E19E3" w14:paraId="0BF5F736" w14:textId="77777777" w:rsidTr="008E19E3">
        <w:trPr>
          <w:trHeight w:val="620"/>
        </w:trPr>
        <w:tc>
          <w:tcPr>
            <w:tcW w:w="341" w:type="pct"/>
          </w:tcPr>
          <w:p w14:paraId="3C5584DD" w14:textId="595E1D89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pct"/>
          </w:tcPr>
          <w:p w14:paraId="37D6F4E4" w14:textId="2987B106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4490" w:rsidRPr="007D4490">
              <w:rPr>
                <w:rStyle w:val="CharAttribute8"/>
                <w:rFonts w:eastAsia="Batang"/>
                <w:b/>
                <w:color w:val="000000" w:themeColor="text1"/>
                <w:szCs w:val="24"/>
              </w:rPr>
              <w:t>Подари мне, что захочешь</w:t>
            </w: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0" w:type="pct"/>
          </w:tcPr>
          <w:p w14:paraId="4C7DAA2A" w14:textId="38523F43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76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D4490" w14:paraId="28830B1A" w14:textId="77777777" w:rsidTr="008E19E3">
        <w:trPr>
          <w:trHeight w:val="620"/>
        </w:trPr>
        <w:tc>
          <w:tcPr>
            <w:tcW w:w="341" w:type="pct"/>
          </w:tcPr>
          <w:p w14:paraId="44A9EECE" w14:textId="464DB0A6" w:rsidR="007D4490" w:rsidRPr="00F75AB3" w:rsidRDefault="007D4490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pct"/>
          </w:tcPr>
          <w:p w14:paraId="463B35F1" w14:textId="50C22780" w:rsidR="007D4490" w:rsidRPr="007D4490" w:rsidRDefault="007D44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0">
              <w:rPr>
                <w:rStyle w:val="CharAttribute8"/>
                <w:rFonts w:eastAsia="Batang"/>
                <w:b/>
                <w:color w:val="000000" w:themeColor="text1"/>
                <w:szCs w:val="24"/>
              </w:rPr>
              <w:t>«Если бы ты играл на гитаре, ты бы стал Пако де Люсия»</w:t>
            </w:r>
          </w:p>
        </w:tc>
        <w:tc>
          <w:tcPr>
            <w:tcW w:w="1540" w:type="pct"/>
          </w:tcPr>
          <w:p w14:paraId="689147F9" w14:textId="43722B3F" w:rsidR="007D4490" w:rsidRPr="00C937ED" w:rsidRDefault="007D4490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E19E3" w14:paraId="2CC5E972" w14:textId="77777777" w:rsidTr="007D4490">
        <w:trPr>
          <w:trHeight w:val="1036"/>
        </w:trPr>
        <w:tc>
          <w:tcPr>
            <w:tcW w:w="341" w:type="pct"/>
          </w:tcPr>
          <w:p w14:paraId="76197FF2" w14:textId="6DC29116" w:rsidR="008E19E3" w:rsidRPr="00F75AB3" w:rsidRDefault="007D4490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pct"/>
          </w:tcPr>
          <w:p w14:paraId="4B4E62FF" w14:textId="1D0EA6FE" w:rsidR="008E19E3" w:rsidRPr="007D4490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449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40" w:type="pct"/>
          </w:tcPr>
          <w:p w14:paraId="15BD5DE0" w14:textId="6379AD02" w:rsidR="007D4490" w:rsidRPr="00017C9B" w:rsidRDefault="007D4490" w:rsidP="007D449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Style w:val="CharAttribute8"/>
                <w:rFonts w:eastAsia="Batang"/>
                <w:color w:val="000000" w:themeColor="text1"/>
                <w:szCs w:val="24"/>
              </w:rPr>
            </w:pPr>
            <w:r>
              <w:rPr>
                <w:rStyle w:val="CharAttribute8"/>
                <w:rFonts w:eastAsia="Batang"/>
                <w:color w:val="000000" w:themeColor="text1"/>
                <w:szCs w:val="24"/>
              </w:rPr>
              <w:t>9 «</w:t>
            </w:r>
            <w:r w:rsidR="000C1436">
              <w:rPr>
                <w:rStyle w:val="CharAttribute8"/>
                <w:rFonts w:eastAsia="Batang"/>
                <w:color w:val="000000" w:themeColor="text1"/>
                <w:szCs w:val="24"/>
              </w:rPr>
              <w:t>А</w:t>
            </w:r>
            <w:r>
              <w:rPr>
                <w:rStyle w:val="CharAttribute8"/>
                <w:rFonts w:eastAsia="Batang"/>
                <w:color w:val="000000" w:themeColor="text1"/>
                <w:szCs w:val="24"/>
              </w:rPr>
              <w:t xml:space="preserve">» </w:t>
            </w:r>
            <w:r w:rsidRPr="007D4490">
              <w:rPr>
                <w:rStyle w:val="CharAttribute8"/>
                <w:rFonts w:eastAsia="Batang"/>
                <w:color w:val="000000" w:themeColor="text1"/>
                <w:szCs w:val="24"/>
              </w:rPr>
              <w:t>-</w:t>
            </w:r>
            <w:r w:rsidR="00655B55">
              <w:rPr>
                <w:rStyle w:val="CharAttribute8"/>
                <w:rFonts w:eastAsia="Batang"/>
                <w:color w:val="000000" w:themeColor="text1"/>
                <w:szCs w:val="24"/>
              </w:rPr>
              <w:t xml:space="preserve"> 2</w:t>
            </w:r>
            <w:r w:rsidRPr="007D4490">
              <w:rPr>
                <w:rStyle w:val="CharAttribute8"/>
                <w:rFonts w:eastAsia="Batang"/>
                <w:color w:val="000000" w:themeColor="text1"/>
                <w:szCs w:val="24"/>
              </w:rPr>
              <w:t xml:space="preserve"> часа</w:t>
            </w:r>
          </w:p>
          <w:p w14:paraId="1938A2B0" w14:textId="60075E66" w:rsidR="008E19E3" w:rsidRPr="00F75AB3" w:rsidRDefault="008E19E3" w:rsidP="00855342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310A89C" w14:textId="77777777" w:rsidR="00941111" w:rsidRPr="00B04F2D" w:rsidRDefault="00941111" w:rsidP="009411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41111" w:rsidRPr="00B04F2D" w:rsidSect="00581FD5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9966" w14:textId="77777777" w:rsidR="00A265A7" w:rsidRDefault="00A265A7">
      <w:r>
        <w:separator/>
      </w:r>
    </w:p>
  </w:endnote>
  <w:endnote w:type="continuationSeparator" w:id="0">
    <w:p w14:paraId="718D9595" w14:textId="77777777" w:rsidR="00A265A7" w:rsidRDefault="00A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FD62" w14:textId="77777777" w:rsidR="00376A70" w:rsidRDefault="00376A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E348" w14:textId="77777777" w:rsidR="00A265A7" w:rsidRDefault="00A265A7">
      <w:r>
        <w:separator/>
      </w:r>
    </w:p>
  </w:footnote>
  <w:footnote w:type="continuationSeparator" w:id="0">
    <w:p w14:paraId="4493EB32" w14:textId="77777777" w:rsidR="00A265A7" w:rsidRDefault="00A2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F3B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075055"/>
    <w:multiLevelType w:val="hybridMultilevel"/>
    <w:tmpl w:val="D3BC724A"/>
    <w:lvl w:ilvl="0" w:tplc="B69651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91CD0"/>
    <w:multiLevelType w:val="hybridMultilevel"/>
    <w:tmpl w:val="527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C5DFD"/>
    <w:multiLevelType w:val="hybridMultilevel"/>
    <w:tmpl w:val="B88C4A9E"/>
    <w:lvl w:ilvl="0" w:tplc="B256436A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00D44CE"/>
    <w:multiLevelType w:val="hybridMultilevel"/>
    <w:tmpl w:val="C4244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1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02640537">
    <w:abstractNumId w:val="20"/>
  </w:num>
  <w:num w:numId="2" w16cid:durableId="59719635">
    <w:abstractNumId w:val="8"/>
  </w:num>
  <w:num w:numId="3" w16cid:durableId="1395352424">
    <w:abstractNumId w:val="21"/>
  </w:num>
  <w:num w:numId="4" w16cid:durableId="1438214514">
    <w:abstractNumId w:val="9"/>
  </w:num>
  <w:num w:numId="5" w16cid:durableId="1512181955">
    <w:abstractNumId w:val="19"/>
  </w:num>
  <w:num w:numId="6" w16cid:durableId="1513644771">
    <w:abstractNumId w:val="12"/>
  </w:num>
  <w:num w:numId="7" w16cid:durableId="280235265">
    <w:abstractNumId w:val="15"/>
  </w:num>
  <w:num w:numId="8" w16cid:durableId="389572195">
    <w:abstractNumId w:val="1"/>
  </w:num>
  <w:num w:numId="9" w16cid:durableId="333461747">
    <w:abstractNumId w:val="2"/>
  </w:num>
  <w:num w:numId="10" w16cid:durableId="1784106495">
    <w:abstractNumId w:val="7"/>
  </w:num>
  <w:num w:numId="11" w16cid:durableId="483199383">
    <w:abstractNumId w:val="11"/>
  </w:num>
  <w:num w:numId="12" w16cid:durableId="981620629">
    <w:abstractNumId w:val="13"/>
  </w:num>
  <w:num w:numId="13" w16cid:durableId="8218928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3867465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 w16cid:durableId="23751759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922207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31639380">
    <w:abstractNumId w:val="18"/>
  </w:num>
  <w:num w:numId="18" w16cid:durableId="594049914">
    <w:abstractNumId w:val="10"/>
  </w:num>
  <w:num w:numId="19" w16cid:durableId="31007020">
    <w:abstractNumId w:val="4"/>
  </w:num>
  <w:num w:numId="20" w16cid:durableId="423191741">
    <w:abstractNumId w:val="17"/>
  </w:num>
  <w:num w:numId="21" w16cid:durableId="1734082848">
    <w:abstractNumId w:val="5"/>
  </w:num>
  <w:num w:numId="22" w16cid:durableId="91704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6934233">
    <w:abstractNumId w:val="14"/>
  </w:num>
  <w:num w:numId="24" w16cid:durableId="7189991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3F6E"/>
    <w:rsid w:val="0000570F"/>
    <w:rsid w:val="00017C9B"/>
    <w:rsid w:val="00031178"/>
    <w:rsid w:val="00034D15"/>
    <w:rsid w:val="000352B0"/>
    <w:rsid w:val="000409DA"/>
    <w:rsid w:val="00041852"/>
    <w:rsid w:val="00043CA9"/>
    <w:rsid w:val="0005636E"/>
    <w:rsid w:val="00060C58"/>
    <w:rsid w:val="00086093"/>
    <w:rsid w:val="000911F0"/>
    <w:rsid w:val="000A7CB4"/>
    <w:rsid w:val="000C1436"/>
    <w:rsid w:val="000C43BA"/>
    <w:rsid w:val="000D424D"/>
    <w:rsid w:val="000D6156"/>
    <w:rsid w:val="000E181D"/>
    <w:rsid w:val="000F1D02"/>
    <w:rsid w:val="001070BE"/>
    <w:rsid w:val="001161D5"/>
    <w:rsid w:val="0015740C"/>
    <w:rsid w:val="00172D47"/>
    <w:rsid w:val="001909D4"/>
    <w:rsid w:val="001940F0"/>
    <w:rsid w:val="001A7043"/>
    <w:rsid w:val="001B4B3F"/>
    <w:rsid w:val="00222B69"/>
    <w:rsid w:val="00226E1B"/>
    <w:rsid w:val="00277A58"/>
    <w:rsid w:val="0029398A"/>
    <w:rsid w:val="002C367C"/>
    <w:rsid w:val="002C3F20"/>
    <w:rsid w:val="002D4726"/>
    <w:rsid w:val="002D5DB2"/>
    <w:rsid w:val="002E1589"/>
    <w:rsid w:val="002F412A"/>
    <w:rsid w:val="0030030F"/>
    <w:rsid w:val="00321812"/>
    <w:rsid w:val="00367E00"/>
    <w:rsid w:val="00376A70"/>
    <w:rsid w:val="00380061"/>
    <w:rsid w:val="003A63DD"/>
    <w:rsid w:val="003B7016"/>
    <w:rsid w:val="003C2A50"/>
    <w:rsid w:val="003C41F4"/>
    <w:rsid w:val="003D6CAE"/>
    <w:rsid w:val="00400D11"/>
    <w:rsid w:val="0041762C"/>
    <w:rsid w:val="00420ACD"/>
    <w:rsid w:val="0043083D"/>
    <w:rsid w:val="00486CA0"/>
    <w:rsid w:val="004C1AC3"/>
    <w:rsid w:val="004C6FD2"/>
    <w:rsid w:val="004D2ABF"/>
    <w:rsid w:val="004E37C6"/>
    <w:rsid w:val="004E62CD"/>
    <w:rsid w:val="004E6356"/>
    <w:rsid w:val="005037A0"/>
    <w:rsid w:val="005235E1"/>
    <w:rsid w:val="00536463"/>
    <w:rsid w:val="0053744B"/>
    <w:rsid w:val="0055429D"/>
    <w:rsid w:val="005706E7"/>
    <w:rsid w:val="00573825"/>
    <w:rsid w:val="00575EE5"/>
    <w:rsid w:val="00580217"/>
    <w:rsid w:val="00581FD5"/>
    <w:rsid w:val="005A2774"/>
    <w:rsid w:val="005D6B9B"/>
    <w:rsid w:val="005E2F47"/>
    <w:rsid w:val="005E3FB3"/>
    <w:rsid w:val="005E74B7"/>
    <w:rsid w:val="005F527B"/>
    <w:rsid w:val="005F554A"/>
    <w:rsid w:val="00610749"/>
    <w:rsid w:val="00631135"/>
    <w:rsid w:val="0063324A"/>
    <w:rsid w:val="00636C78"/>
    <w:rsid w:val="0064549F"/>
    <w:rsid w:val="006546F6"/>
    <w:rsid w:val="00655B55"/>
    <w:rsid w:val="00672E9D"/>
    <w:rsid w:val="006749F7"/>
    <w:rsid w:val="0067600B"/>
    <w:rsid w:val="00682000"/>
    <w:rsid w:val="006A3C9F"/>
    <w:rsid w:val="006C06FF"/>
    <w:rsid w:val="006C428E"/>
    <w:rsid w:val="00700AE6"/>
    <w:rsid w:val="007107D0"/>
    <w:rsid w:val="0073238B"/>
    <w:rsid w:val="0073405B"/>
    <w:rsid w:val="00754D03"/>
    <w:rsid w:val="0076355C"/>
    <w:rsid w:val="007737CF"/>
    <w:rsid w:val="0078577A"/>
    <w:rsid w:val="0079051F"/>
    <w:rsid w:val="007949F5"/>
    <w:rsid w:val="007A444B"/>
    <w:rsid w:val="007B2954"/>
    <w:rsid w:val="007D37F5"/>
    <w:rsid w:val="007D4490"/>
    <w:rsid w:val="007D4A7E"/>
    <w:rsid w:val="007E05C7"/>
    <w:rsid w:val="007F4F26"/>
    <w:rsid w:val="00820028"/>
    <w:rsid w:val="008327B9"/>
    <w:rsid w:val="008366EF"/>
    <w:rsid w:val="0084287D"/>
    <w:rsid w:val="00855342"/>
    <w:rsid w:val="008942B8"/>
    <w:rsid w:val="008A6C4C"/>
    <w:rsid w:val="008D550A"/>
    <w:rsid w:val="008E19E3"/>
    <w:rsid w:val="00916D41"/>
    <w:rsid w:val="00941111"/>
    <w:rsid w:val="0095350A"/>
    <w:rsid w:val="00953617"/>
    <w:rsid w:val="00996AB7"/>
    <w:rsid w:val="00996C00"/>
    <w:rsid w:val="009A192E"/>
    <w:rsid w:val="009B1457"/>
    <w:rsid w:val="009C4293"/>
    <w:rsid w:val="009C6E3A"/>
    <w:rsid w:val="009E000A"/>
    <w:rsid w:val="00A265A7"/>
    <w:rsid w:val="00A4246E"/>
    <w:rsid w:val="00A52FD4"/>
    <w:rsid w:val="00A54200"/>
    <w:rsid w:val="00A6765C"/>
    <w:rsid w:val="00A925EC"/>
    <w:rsid w:val="00AA1282"/>
    <w:rsid w:val="00AB2801"/>
    <w:rsid w:val="00AB3F90"/>
    <w:rsid w:val="00AC6CD5"/>
    <w:rsid w:val="00AD69D9"/>
    <w:rsid w:val="00B12C49"/>
    <w:rsid w:val="00B1623B"/>
    <w:rsid w:val="00B5480F"/>
    <w:rsid w:val="00B66878"/>
    <w:rsid w:val="00B70B92"/>
    <w:rsid w:val="00B850A0"/>
    <w:rsid w:val="00BA0E3C"/>
    <w:rsid w:val="00BA108D"/>
    <w:rsid w:val="00BD3D35"/>
    <w:rsid w:val="00BD487B"/>
    <w:rsid w:val="00C0578D"/>
    <w:rsid w:val="00C1070B"/>
    <w:rsid w:val="00C22C0C"/>
    <w:rsid w:val="00C23E09"/>
    <w:rsid w:val="00C36FE6"/>
    <w:rsid w:val="00C65A3C"/>
    <w:rsid w:val="00CD62EF"/>
    <w:rsid w:val="00CF355E"/>
    <w:rsid w:val="00D322BF"/>
    <w:rsid w:val="00D33CC2"/>
    <w:rsid w:val="00D572AF"/>
    <w:rsid w:val="00D65818"/>
    <w:rsid w:val="00DA4987"/>
    <w:rsid w:val="00DA7FE4"/>
    <w:rsid w:val="00DC3F69"/>
    <w:rsid w:val="00DD292C"/>
    <w:rsid w:val="00DD6813"/>
    <w:rsid w:val="00E012FB"/>
    <w:rsid w:val="00E01949"/>
    <w:rsid w:val="00E14B19"/>
    <w:rsid w:val="00E4562E"/>
    <w:rsid w:val="00E61731"/>
    <w:rsid w:val="00E64159"/>
    <w:rsid w:val="00E64199"/>
    <w:rsid w:val="00E76822"/>
    <w:rsid w:val="00E81053"/>
    <w:rsid w:val="00E86102"/>
    <w:rsid w:val="00EA620D"/>
    <w:rsid w:val="00F06DC5"/>
    <w:rsid w:val="00F2454D"/>
    <w:rsid w:val="00F25023"/>
    <w:rsid w:val="00F311D4"/>
    <w:rsid w:val="00F331C7"/>
    <w:rsid w:val="00F44998"/>
    <w:rsid w:val="00F75AB3"/>
    <w:rsid w:val="00F91CED"/>
    <w:rsid w:val="00F95DFE"/>
    <w:rsid w:val="00F97D75"/>
    <w:rsid w:val="00FD49B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1A2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26E1B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E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6E1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E1B"/>
    <w:pPr>
      <w:ind w:left="720"/>
      <w:contextualSpacing/>
    </w:pPr>
  </w:style>
  <w:style w:type="paragraph" w:styleId="a4">
    <w:name w:val="No Spacing"/>
    <w:link w:val="a5"/>
    <w:uiPriority w:val="1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table" w:styleId="aa">
    <w:name w:val="Table Grid"/>
    <w:basedOn w:val="a1"/>
    <w:uiPriority w:val="59"/>
    <w:rsid w:val="0022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6E1B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rsid w:val="00226E1B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basedOn w:val="a0"/>
    <w:rsid w:val="00226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6E1B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0"/>
    <w:rsid w:val="00226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1B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rsid w:val="00226E1B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rsid w:val="00226E1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226E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basedOn w:val="a0"/>
    <w:rsid w:val="00226E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226E1B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226E1B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226E1B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8">
    <w:name w:val="CharAttribute8"/>
    <w:rsid w:val="00226E1B"/>
    <w:rPr>
      <w:rFonts w:ascii="Times New Roman" w:eastAsia="Times New Roman" w:hAnsi="Times New Roman"/>
      <w:sz w:val="24"/>
    </w:rPr>
  </w:style>
  <w:style w:type="character" w:customStyle="1" w:styleId="CharAttribute60">
    <w:name w:val="CharAttribute60"/>
    <w:rsid w:val="00226E1B"/>
    <w:rPr>
      <w:rFonts w:ascii="Calibri" w:eastAsia="Calibri" w:hAnsi="Calibri"/>
      <w:sz w:val="22"/>
    </w:rPr>
  </w:style>
  <w:style w:type="character" w:styleId="af">
    <w:name w:val="Hyperlink"/>
    <w:basedOn w:val="a0"/>
    <w:uiPriority w:val="99"/>
    <w:unhideWhenUsed/>
    <w:rsid w:val="000F1D02"/>
    <w:rPr>
      <w:color w:val="0000FF" w:themeColor="hyperlink"/>
      <w:u w:val="single"/>
    </w:rPr>
  </w:style>
  <w:style w:type="paragraph" w:customStyle="1" w:styleId="ParaAttribute60">
    <w:name w:val="ParaAttribute60"/>
    <w:rsid w:val="00367E0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67E0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94111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41111"/>
  </w:style>
  <w:style w:type="character" w:customStyle="1" w:styleId="c7">
    <w:name w:val="c7"/>
    <w:uiPriority w:val="99"/>
    <w:rsid w:val="00941111"/>
  </w:style>
  <w:style w:type="paragraph" w:customStyle="1" w:styleId="p28">
    <w:name w:val="p28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BD3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012FB"/>
  </w:style>
  <w:style w:type="character" w:customStyle="1" w:styleId="s3">
    <w:name w:val="s3"/>
    <w:basedOn w:val="a0"/>
    <w:rsid w:val="00E012FB"/>
  </w:style>
  <w:style w:type="paragraph" w:customStyle="1" w:styleId="12">
    <w:name w:val="Без интервала1"/>
    <w:rsid w:val="00E01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15EF4-47D2-4625-8380-FC81285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Rai RaiYa</cp:lastModifiedBy>
  <cp:revision>10</cp:revision>
  <cp:lastPrinted>2018-03-22T19:18:00Z</cp:lastPrinted>
  <dcterms:created xsi:type="dcterms:W3CDTF">2019-10-20T14:03:00Z</dcterms:created>
  <dcterms:modified xsi:type="dcterms:W3CDTF">2022-08-09T08:35:00Z</dcterms:modified>
</cp:coreProperties>
</file>