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E4" w:rsidRDefault="007B57E4" w:rsidP="0008022E">
      <w:pPr>
        <w:pStyle w:val="a5"/>
        <w:rPr>
          <w:b/>
          <w:sz w:val="28"/>
          <w:szCs w:val="28"/>
        </w:rPr>
      </w:pPr>
      <w:r w:rsidRPr="0008022E">
        <w:rPr>
          <w:b/>
          <w:sz w:val="28"/>
          <w:szCs w:val="28"/>
        </w:rPr>
        <w:t>Пояснительная записка</w:t>
      </w:r>
    </w:p>
    <w:p w:rsidR="0008022E" w:rsidRPr="0008022E" w:rsidRDefault="0008022E" w:rsidP="0008022E">
      <w:pPr>
        <w:pStyle w:val="a5"/>
        <w:rPr>
          <w:b/>
          <w:sz w:val="28"/>
          <w:szCs w:val="28"/>
        </w:rPr>
      </w:pPr>
    </w:p>
    <w:p w:rsidR="008859A5" w:rsidRDefault="00D17359" w:rsidP="00D17359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245C5">
        <w:rPr>
          <w:rFonts w:ascii="Times New Roman" w:hAnsi="Times New Roman" w:cs="Times New Roman"/>
          <w:sz w:val="24"/>
          <w:szCs w:val="24"/>
          <w:lang w:eastAsia="ru-RU"/>
        </w:rPr>
        <w:t xml:space="preserve">     Рабочая программа </w:t>
      </w:r>
      <w:r w:rsidR="008859A5">
        <w:rPr>
          <w:rFonts w:ascii="Times New Roman" w:hAnsi="Times New Roman" w:cs="Times New Roman"/>
          <w:sz w:val="24"/>
          <w:szCs w:val="24"/>
          <w:lang w:eastAsia="ru-RU"/>
        </w:rPr>
        <w:t>по учебному</w:t>
      </w:r>
      <w:r w:rsidRPr="001245C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8859A5">
        <w:rPr>
          <w:rFonts w:ascii="Times New Roman" w:hAnsi="Times New Roman" w:cs="Times New Roman"/>
          <w:sz w:val="24"/>
          <w:szCs w:val="24"/>
          <w:lang w:eastAsia="ru-RU"/>
        </w:rPr>
        <w:t>редмету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«Английский </w:t>
      </w:r>
      <w:r w:rsidR="002414BF">
        <w:rPr>
          <w:rFonts w:ascii="Times New Roman" w:hAnsi="Times New Roman" w:cs="Times New Roman"/>
          <w:sz w:val="24"/>
          <w:szCs w:val="24"/>
          <w:lang w:eastAsia="ru-RU"/>
        </w:rPr>
        <w:t>язык»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35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859A5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</w:t>
      </w:r>
      <w:r w:rsidR="002414B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414BF">
        <w:rPr>
          <w:rFonts w:ascii="Times New Roman" w:hAnsi="Times New Roman" w:cs="Times New Roman"/>
          <w:sz w:val="24"/>
          <w:szCs w:val="24"/>
        </w:rPr>
        <w:t xml:space="preserve"> </w:t>
      </w:r>
      <w:r w:rsidR="002414BF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8859A5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государственным образовательным стандартом</w:t>
      </w:r>
      <w:r w:rsidRPr="001245C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</w:t>
      </w:r>
      <w:r w:rsidR="008859A5">
        <w:rPr>
          <w:rFonts w:ascii="Times New Roman" w:hAnsi="Times New Roman" w:cs="Times New Roman"/>
          <w:sz w:val="24"/>
          <w:szCs w:val="24"/>
          <w:lang w:eastAsia="ru-RU"/>
        </w:rPr>
        <w:t xml:space="preserve">го общего образования, </w:t>
      </w:r>
      <w:r w:rsidR="0008022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8859A5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программой начального общего образования муниципального автономного образовательного учреждения «Гимназия № 52».</w:t>
      </w:r>
    </w:p>
    <w:p w:rsidR="0008022E" w:rsidRDefault="0008022E" w:rsidP="0008022E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7E4" w:rsidRPr="00EC489F" w:rsidRDefault="00671DC0" w:rsidP="0008022E">
      <w:pPr>
        <w:widowControl w:val="0"/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предмета</w:t>
      </w:r>
    </w:p>
    <w:p w:rsidR="007B57E4" w:rsidRDefault="00D0738E" w:rsidP="00D07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="007B57E4">
        <w:rPr>
          <w:rFonts w:ascii="Times New Roman" w:hAnsi="Times New Roman"/>
          <w:sz w:val="24"/>
          <w:szCs w:val="24"/>
        </w:rPr>
        <w:t xml:space="preserve">чебные (формирование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деятельности); </w:t>
      </w:r>
    </w:p>
    <w:p w:rsidR="007B57E4" w:rsidRDefault="00D0738E" w:rsidP="00D07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57E4">
        <w:rPr>
          <w:rFonts w:ascii="Times New Roman" w:hAnsi="Times New Roman"/>
          <w:sz w:val="24"/>
          <w:szCs w:val="24"/>
        </w:rPr>
        <w:t>образовательные 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7B57E4" w:rsidRDefault="007B57E4" w:rsidP="00D07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738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интересов);</w:t>
      </w:r>
    </w:p>
    <w:p w:rsidR="007B57E4" w:rsidRDefault="00D0738E" w:rsidP="00D073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B57E4">
        <w:rPr>
          <w:rFonts w:ascii="Times New Roman" w:hAnsi="Times New Roman"/>
          <w:sz w:val="24"/>
          <w:szCs w:val="24"/>
        </w:rPr>
        <w:t>воспитательные (воспитание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патриотизма).</w:t>
      </w:r>
    </w:p>
    <w:p w:rsidR="007B57E4" w:rsidRDefault="007B57E4" w:rsidP="00745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учётом поставленных учебных, образовательных, воспитательных и развивающих целей изучения предмета «Иностранный язык» в начальной школе, формулируются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7B57E4" w:rsidRDefault="00EC489F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7E4">
        <w:rPr>
          <w:rFonts w:ascii="Times New Roman" w:hAnsi="Times New Roman"/>
          <w:sz w:val="24"/>
          <w:szCs w:val="24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7B57E4" w:rsidRDefault="00EC489F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7E4">
        <w:rPr>
          <w:rFonts w:ascii="Times New Roman" w:hAnsi="Times New Roman"/>
          <w:sz w:val="24"/>
          <w:szCs w:val="24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EC489F" w:rsidRDefault="007B57E4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</w:t>
      </w:r>
    </w:p>
    <w:p w:rsidR="007B57E4" w:rsidRDefault="00EC489F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7E4">
        <w:rPr>
          <w:rFonts w:ascii="Times New Roman" w:hAnsi="Times New Roman"/>
          <w:sz w:val="24"/>
          <w:szCs w:val="24"/>
        </w:rPr>
        <w:t xml:space="preserve">формирования мотивации овладения новыми коммуникативно-социальными умениями; </w:t>
      </w:r>
    </w:p>
    <w:p w:rsidR="007B57E4" w:rsidRDefault="007B57E4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7B57E4" w:rsidRDefault="00EC489F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7E4">
        <w:rPr>
          <w:rFonts w:ascii="Times New Roman" w:hAnsi="Times New Roman"/>
          <w:sz w:val="24"/>
          <w:szCs w:val="24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7B57E4" w:rsidRDefault="00EC489F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57E4">
        <w:rPr>
          <w:rFonts w:ascii="Times New Roman" w:hAnsi="Times New Roman"/>
          <w:sz w:val="24"/>
          <w:szCs w:val="24"/>
        </w:rPr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7B57E4" w:rsidRDefault="007B57E4" w:rsidP="00745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9F">
        <w:rPr>
          <w:rFonts w:ascii="Times New Roman" w:hAnsi="Times New Roman"/>
          <w:sz w:val="24"/>
          <w:szCs w:val="24"/>
          <w:lang w:eastAsia="ru-RU"/>
        </w:rPr>
        <w:t xml:space="preserve">Данная рабочая программа обеспечивает: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культуроведческую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направленность обучения, приобщение учащихся к культуре страны  изучаемого языка, лучшее осознание культуры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развитие коммуникативных навыков.</w:t>
      </w:r>
    </w:p>
    <w:p w:rsidR="007B57E4" w:rsidRDefault="007B57E4" w:rsidP="007452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:rsidR="0008022E" w:rsidRDefault="0008022E" w:rsidP="0008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1123" w:rsidRPr="0008022E" w:rsidRDefault="00181123" w:rsidP="0008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Используемый учебно-методический комплекс:</w:t>
      </w:r>
      <w:r w:rsidR="00080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</w:t>
      </w:r>
      <w:r w:rsidRPr="00080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образовательных учреждений. О.В. Афанасьева, И.В. Михеева: «Английский язык 2-11 классы» Москва, Просвещение, 2010)</w:t>
      </w:r>
      <w:r w:rsidR="00080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="0008022E">
        <w:rPr>
          <w:rFonts w:ascii="Times New Roman" w:hAnsi="Times New Roman"/>
          <w:sz w:val="24"/>
          <w:szCs w:val="24"/>
          <w:lang w:eastAsia="ru-RU"/>
        </w:rPr>
        <w:t>у</w:t>
      </w:r>
      <w:r w:rsidRPr="0008022E">
        <w:rPr>
          <w:rFonts w:ascii="Times New Roman" w:hAnsi="Times New Roman"/>
          <w:sz w:val="24"/>
          <w:szCs w:val="24"/>
          <w:lang w:eastAsia="ru-RU"/>
        </w:rPr>
        <w:t xml:space="preserve">чебник английского </w:t>
      </w:r>
      <w:r w:rsidR="002414BF" w:rsidRPr="0008022E">
        <w:rPr>
          <w:rFonts w:ascii="Times New Roman" w:hAnsi="Times New Roman"/>
          <w:sz w:val="24"/>
          <w:szCs w:val="24"/>
          <w:lang w:eastAsia="ru-RU"/>
        </w:rPr>
        <w:t>языка для</w:t>
      </w:r>
      <w:r w:rsidRPr="0008022E">
        <w:rPr>
          <w:rFonts w:ascii="Times New Roman" w:hAnsi="Times New Roman"/>
          <w:sz w:val="24"/>
          <w:szCs w:val="24"/>
          <w:lang w:eastAsia="ru-RU"/>
        </w:rPr>
        <w:t xml:space="preserve"> 3 класса для школ с углублённым изучением английского языка. </w:t>
      </w:r>
      <w:r w:rsidRPr="0008022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Верещагина И.Н., </w:t>
      </w:r>
      <w:proofErr w:type="spellStart"/>
      <w:r w:rsidRPr="0008022E">
        <w:rPr>
          <w:rFonts w:ascii="Times New Roman" w:eastAsia="Times New Roman" w:hAnsi="Times New Roman"/>
          <w:sz w:val="24"/>
          <w:szCs w:val="24"/>
          <w:lang w:eastAsia="ru-RU"/>
        </w:rPr>
        <w:t>Притыкина</w:t>
      </w:r>
      <w:proofErr w:type="spellEnd"/>
      <w:r w:rsidRPr="0008022E">
        <w:rPr>
          <w:rFonts w:ascii="Times New Roman" w:eastAsia="Times New Roman" w:hAnsi="Times New Roman"/>
          <w:sz w:val="24"/>
          <w:szCs w:val="24"/>
          <w:lang w:eastAsia="ru-RU"/>
        </w:rPr>
        <w:t xml:space="preserve">  И.А.</w:t>
      </w:r>
      <w:r w:rsidRPr="0008022E">
        <w:rPr>
          <w:rFonts w:ascii="Times New Roman" w:hAnsi="Times New Roman"/>
          <w:sz w:val="24"/>
          <w:szCs w:val="24"/>
        </w:rPr>
        <w:t xml:space="preserve"> Москва, Просвещение, 2014</w:t>
      </w:r>
    </w:p>
    <w:p w:rsidR="00181123" w:rsidRPr="00181123" w:rsidRDefault="00181123" w:rsidP="0018112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546B9" w:rsidRPr="00B546B9" w:rsidRDefault="00181123" w:rsidP="00A84CD0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2414BF">
        <w:rPr>
          <w:rFonts w:ascii="Times New Roman" w:hAnsi="Times New Roman"/>
          <w:sz w:val="24"/>
          <w:szCs w:val="24"/>
        </w:rPr>
        <w:t>с учебным</w:t>
      </w:r>
      <w:r>
        <w:rPr>
          <w:rFonts w:ascii="Times New Roman" w:hAnsi="Times New Roman"/>
          <w:sz w:val="24"/>
          <w:szCs w:val="24"/>
        </w:rPr>
        <w:t xml:space="preserve"> планом</w:t>
      </w:r>
      <w:r w:rsidR="00B546B9">
        <w:rPr>
          <w:rFonts w:ascii="Times New Roman" w:hAnsi="Times New Roman"/>
          <w:sz w:val="24"/>
          <w:szCs w:val="24"/>
        </w:rPr>
        <w:t xml:space="preserve"> </w:t>
      </w:r>
      <w:r w:rsidR="002414BF">
        <w:rPr>
          <w:rFonts w:ascii="Times New Roman" w:hAnsi="Times New Roman"/>
          <w:sz w:val="24"/>
          <w:szCs w:val="24"/>
        </w:rPr>
        <w:t>МАОУ «Гимназия №52»</w:t>
      </w:r>
      <w:r w:rsidR="00B546B9">
        <w:rPr>
          <w:rFonts w:ascii="Times New Roman" w:hAnsi="Times New Roman"/>
          <w:sz w:val="24"/>
          <w:szCs w:val="24"/>
        </w:rPr>
        <w:t xml:space="preserve"> на 201</w:t>
      </w:r>
      <w:r w:rsidR="00390594">
        <w:rPr>
          <w:rFonts w:ascii="Times New Roman" w:hAnsi="Times New Roman"/>
          <w:sz w:val="24"/>
          <w:szCs w:val="24"/>
        </w:rPr>
        <w:t>8</w:t>
      </w:r>
      <w:r w:rsidR="00B546B9">
        <w:rPr>
          <w:rFonts w:ascii="Times New Roman" w:hAnsi="Times New Roman"/>
          <w:sz w:val="24"/>
          <w:szCs w:val="24"/>
        </w:rPr>
        <w:t>-201</w:t>
      </w:r>
      <w:r w:rsidR="00390594">
        <w:rPr>
          <w:rFonts w:ascii="Times New Roman" w:hAnsi="Times New Roman"/>
          <w:sz w:val="24"/>
          <w:szCs w:val="24"/>
        </w:rPr>
        <w:t>9</w:t>
      </w:r>
      <w:r w:rsidR="0008022E">
        <w:rPr>
          <w:rFonts w:ascii="Times New Roman" w:hAnsi="Times New Roman"/>
          <w:sz w:val="24"/>
          <w:szCs w:val="24"/>
        </w:rPr>
        <w:t xml:space="preserve"> учебный год </w:t>
      </w:r>
      <w:r w:rsidR="00B546B9">
        <w:rPr>
          <w:rFonts w:ascii="Times New Roman" w:hAnsi="Times New Roman"/>
          <w:sz w:val="24"/>
          <w:szCs w:val="24"/>
        </w:rPr>
        <w:t>на изучение английского языка в 3 классе выделено 3 часа в неделю: 2 часа за счет федерального компонента и 1 час за счет компонента гимназии</w:t>
      </w:r>
      <w:r w:rsidR="0008022E">
        <w:rPr>
          <w:rFonts w:ascii="Times New Roman" w:hAnsi="Times New Roman"/>
          <w:sz w:val="24"/>
          <w:szCs w:val="24"/>
        </w:rPr>
        <w:t>, что составляет 105 часов в год</w:t>
      </w:r>
      <w:r w:rsidR="00B546B9" w:rsidRPr="00B546B9">
        <w:rPr>
          <w:rFonts w:ascii="Times New Roman" w:hAnsi="Times New Roman"/>
          <w:sz w:val="24"/>
          <w:szCs w:val="24"/>
        </w:rPr>
        <w:t xml:space="preserve">. Таким образом, с </w:t>
      </w:r>
      <w:r w:rsidR="002414BF">
        <w:rPr>
          <w:rFonts w:ascii="Times New Roman" w:hAnsi="Times New Roman"/>
          <w:sz w:val="24"/>
          <w:szCs w:val="24"/>
        </w:rPr>
        <w:t xml:space="preserve">учетом календарного годового графика и с </w:t>
      </w:r>
      <w:r w:rsidR="00B546B9" w:rsidRPr="00B546B9">
        <w:rPr>
          <w:rFonts w:ascii="Times New Roman" w:hAnsi="Times New Roman"/>
          <w:sz w:val="24"/>
          <w:szCs w:val="24"/>
        </w:rPr>
        <w:t>учетом праздничных дней и каникул количество часов в</w:t>
      </w:r>
      <w:r w:rsidR="002414BF">
        <w:rPr>
          <w:rFonts w:ascii="Times New Roman" w:hAnsi="Times New Roman"/>
          <w:sz w:val="24"/>
          <w:szCs w:val="24"/>
        </w:rPr>
        <w:t xml:space="preserve"> 3-х классах</w:t>
      </w:r>
      <w:r w:rsidR="00B546B9" w:rsidRPr="00B546B9">
        <w:rPr>
          <w:rFonts w:ascii="Times New Roman" w:hAnsi="Times New Roman"/>
          <w:sz w:val="24"/>
          <w:szCs w:val="24"/>
        </w:rPr>
        <w:t xml:space="preserve"> составило: </w:t>
      </w:r>
    </w:p>
    <w:p w:rsidR="00B546B9" w:rsidRDefault="00671DC0" w:rsidP="00B546B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«А</w:t>
      </w:r>
      <w:r w:rsidR="00390594">
        <w:rPr>
          <w:rFonts w:ascii="Times New Roman" w:hAnsi="Times New Roman"/>
          <w:sz w:val="24"/>
          <w:szCs w:val="24"/>
        </w:rPr>
        <w:t>» класс – 98</w:t>
      </w:r>
      <w:r w:rsidR="00EF595A">
        <w:rPr>
          <w:rFonts w:ascii="Times New Roman" w:hAnsi="Times New Roman"/>
          <w:sz w:val="24"/>
          <w:szCs w:val="24"/>
        </w:rPr>
        <w:t xml:space="preserve"> часов</w:t>
      </w:r>
      <w:r w:rsidR="00B546B9" w:rsidRPr="00B546B9">
        <w:rPr>
          <w:rFonts w:ascii="Times New Roman" w:hAnsi="Times New Roman"/>
          <w:sz w:val="24"/>
          <w:szCs w:val="24"/>
        </w:rPr>
        <w:t>,</w:t>
      </w:r>
    </w:p>
    <w:p w:rsidR="00E94129" w:rsidRDefault="00390594" w:rsidP="00B546B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«Б» класс – 101 час</w:t>
      </w:r>
      <w:r w:rsidR="00E94129">
        <w:rPr>
          <w:rFonts w:ascii="Times New Roman" w:hAnsi="Times New Roman"/>
          <w:sz w:val="24"/>
          <w:szCs w:val="24"/>
        </w:rPr>
        <w:t>,</w:t>
      </w:r>
    </w:p>
    <w:p w:rsidR="00E94129" w:rsidRPr="00545604" w:rsidRDefault="00390594" w:rsidP="00B546B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«В» класс – 103 часа</w:t>
      </w:r>
      <w:r w:rsidR="00E94129">
        <w:rPr>
          <w:rFonts w:ascii="Times New Roman" w:hAnsi="Times New Roman"/>
          <w:sz w:val="24"/>
          <w:szCs w:val="24"/>
        </w:rPr>
        <w:t>.</w:t>
      </w:r>
    </w:p>
    <w:p w:rsidR="00545604" w:rsidRPr="00545604" w:rsidRDefault="00545604" w:rsidP="00B546B9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«Г</w:t>
      </w:r>
      <w:r w:rsidRPr="00545604">
        <w:rPr>
          <w:rFonts w:ascii="Times New Roman" w:hAnsi="Times New Roman"/>
          <w:sz w:val="24"/>
          <w:szCs w:val="24"/>
        </w:rPr>
        <w:t xml:space="preserve">» класс – </w:t>
      </w:r>
      <w:r w:rsidR="00390594">
        <w:rPr>
          <w:rFonts w:ascii="Times New Roman" w:hAnsi="Times New Roman"/>
          <w:sz w:val="24"/>
          <w:szCs w:val="24"/>
        </w:rPr>
        <w:t>103 часа</w:t>
      </w:r>
    </w:p>
    <w:p w:rsidR="00390594" w:rsidRPr="00B546B9" w:rsidRDefault="00B546B9" w:rsidP="00390594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программы осуществляется за сч</w:t>
      </w:r>
      <w:r w:rsidR="00604542">
        <w:rPr>
          <w:rFonts w:ascii="Times New Roman" w:hAnsi="Times New Roman"/>
          <w:sz w:val="24"/>
          <w:szCs w:val="24"/>
        </w:rPr>
        <w:t>ет</w:t>
      </w:r>
      <w:r w:rsidR="00390594">
        <w:rPr>
          <w:rFonts w:ascii="Times New Roman" w:hAnsi="Times New Roman"/>
          <w:sz w:val="24"/>
          <w:szCs w:val="24"/>
        </w:rPr>
        <w:t xml:space="preserve"> учета резервного учебного времени.</w:t>
      </w:r>
    </w:p>
    <w:p w:rsidR="007B57E4" w:rsidRDefault="00B546B9" w:rsidP="00604542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46B9">
        <w:rPr>
          <w:rFonts w:ascii="Times New Roman" w:hAnsi="Times New Roman"/>
          <w:sz w:val="24"/>
          <w:szCs w:val="24"/>
        </w:rPr>
        <w:t>.</w:t>
      </w: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</w:p>
    <w:p w:rsidR="00D268DF" w:rsidRPr="008D7040" w:rsidRDefault="00D268DF" w:rsidP="008D70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8DF" w:rsidRDefault="00D268DF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22E" w:rsidRDefault="0008022E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22E" w:rsidRDefault="0008022E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4B92" w:rsidRDefault="00B74B92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4B92" w:rsidRDefault="00B74B92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8022E" w:rsidRPr="00D268DF" w:rsidRDefault="0008022E" w:rsidP="00D268DF">
      <w:pPr>
        <w:pStyle w:val="a6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546B9" w:rsidRPr="0008022E" w:rsidRDefault="00B546B9" w:rsidP="000802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2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234A58" w:rsidRPr="0008022E">
        <w:rPr>
          <w:rFonts w:ascii="Times New Roman" w:hAnsi="Times New Roman" w:cs="Times New Roman"/>
          <w:b/>
          <w:sz w:val="28"/>
          <w:szCs w:val="28"/>
        </w:rPr>
        <w:t>«</w:t>
      </w:r>
      <w:r w:rsidR="00B74B92" w:rsidRPr="0008022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A41049" w:rsidRPr="0008022E">
        <w:rPr>
          <w:rFonts w:ascii="Times New Roman" w:hAnsi="Times New Roman" w:cs="Times New Roman"/>
          <w:b/>
          <w:sz w:val="28"/>
          <w:szCs w:val="28"/>
        </w:rPr>
        <w:t xml:space="preserve"> освоения </w:t>
      </w:r>
      <w:r w:rsidR="00B74B92" w:rsidRPr="0008022E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B7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22E">
        <w:rPr>
          <w:rFonts w:ascii="Times New Roman" w:hAnsi="Times New Roman" w:cs="Times New Roman"/>
          <w:b/>
          <w:sz w:val="28"/>
          <w:szCs w:val="28"/>
        </w:rPr>
        <w:t xml:space="preserve">и система </w:t>
      </w:r>
      <w:r w:rsidR="002414BF">
        <w:rPr>
          <w:rFonts w:ascii="Times New Roman" w:hAnsi="Times New Roman" w:cs="Times New Roman"/>
          <w:b/>
          <w:sz w:val="28"/>
          <w:szCs w:val="28"/>
        </w:rPr>
        <w:t>их оценивания</w:t>
      </w:r>
      <w:r w:rsidR="00234A58" w:rsidRPr="0008022E">
        <w:rPr>
          <w:rFonts w:ascii="Times New Roman" w:hAnsi="Times New Roman" w:cs="Times New Roman"/>
          <w:b/>
          <w:sz w:val="28"/>
          <w:szCs w:val="28"/>
        </w:rPr>
        <w:t>»</w:t>
      </w:r>
    </w:p>
    <w:p w:rsidR="00234A58" w:rsidRDefault="00B546B9" w:rsidP="00234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6B9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учащиеся достигают личностные, метапредметные и предметные результаты.       </w:t>
      </w:r>
    </w:p>
    <w:p w:rsidR="00234A58" w:rsidRDefault="00234A58" w:rsidP="00234A58">
      <w:pPr>
        <w:spacing w:after="0" w:line="240" w:lineRule="auto"/>
        <w:ind w:firstLine="708"/>
        <w:jc w:val="both"/>
        <w:rPr>
          <w:sz w:val="28"/>
          <w:szCs w:val="28"/>
        </w:rPr>
      </w:pPr>
      <w:r w:rsidRPr="0018112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546B9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</w:t>
      </w:r>
      <w:r w:rsidRPr="00B546B9">
        <w:rPr>
          <w:sz w:val="28"/>
          <w:szCs w:val="28"/>
        </w:rPr>
        <w:t>.</w:t>
      </w:r>
    </w:p>
    <w:p w:rsidR="00234A58" w:rsidRPr="00B546B9" w:rsidRDefault="00234A58" w:rsidP="0023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6B9">
        <w:rPr>
          <w:rFonts w:ascii="Times New Roman" w:hAnsi="Times New Roman" w:cs="Times New Roman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18112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B546B9">
        <w:rPr>
          <w:rFonts w:ascii="Times New Roman" w:hAnsi="Times New Roman" w:cs="Times New Roman"/>
          <w:sz w:val="24"/>
          <w:szCs w:val="24"/>
        </w:rPr>
        <w:t>:</w:t>
      </w:r>
    </w:p>
    <w:p w:rsidR="00234A58" w:rsidRPr="00181123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234A58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234A58" w:rsidRPr="00181123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расширение общего лингвистического кругозора младшего школьника; </w:t>
      </w:r>
    </w:p>
    <w:p w:rsidR="00234A58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развитие познавательной, эмоциональной и в</w:t>
      </w:r>
      <w:r>
        <w:rPr>
          <w:rFonts w:ascii="Times New Roman" w:hAnsi="Times New Roman"/>
          <w:sz w:val="24"/>
          <w:szCs w:val="24"/>
        </w:rPr>
        <w:t>олевой сфер младшего школьника;</w:t>
      </w:r>
    </w:p>
    <w:p w:rsidR="00234A58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формирование мотивации к изучению иностранного языка; </w:t>
      </w:r>
    </w:p>
    <w:p w:rsidR="00234A58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234A58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умение следовать намеченному плану в своём учебном труде; </w:t>
      </w:r>
    </w:p>
    <w:p w:rsidR="00234A58" w:rsidRPr="00181123" w:rsidRDefault="00234A58" w:rsidP="00234A58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умение вести словарь (словарную тетрадь). </w:t>
      </w:r>
    </w:p>
    <w:p w:rsidR="00B546B9" w:rsidRDefault="00B546B9" w:rsidP="00EC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23" w:rsidRPr="00B546B9" w:rsidRDefault="00181123" w:rsidP="00181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6B9">
        <w:rPr>
          <w:rFonts w:ascii="Times New Roman" w:hAnsi="Times New Roman" w:cs="Times New Roman"/>
          <w:sz w:val="24"/>
          <w:szCs w:val="24"/>
        </w:rPr>
        <w:t>В процессе воспитания у учащегося начальной шко</w:t>
      </w:r>
      <w:r>
        <w:rPr>
          <w:rFonts w:ascii="Times New Roman" w:hAnsi="Times New Roman" w:cs="Times New Roman"/>
          <w:sz w:val="24"/>
          <w:szCs w:val="24"/>
        </w:rPr>
        <w:t>лы будут достигнуты следующие</w:t>
      </w:r>
      <w:r w:rsidRPr="00B5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181123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  <w:r w:rsidRPr="00B546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:rsid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</w:t>
      </w:r>
      <w:r>
        <w:rPr>
          <w:rFonts w:ascii="Times New Roman" w:hAnsi="Times New Roman"/>
          <w:sz w:val="24"/>
          <w:szCs w:val="24"/>
        </w:rPr>
        <w:t>частие в туристических поездках;</w:t>
      </w:r>
    </w:p>
    <w:p w:rsidR="00181123" w:rsidRPr="00181123" w:rsidRDefault="00181123" w:rsidP="0018112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:rsidR="00E65F7C" w:rsidRDefault="00E65F7C" w:rsidP="00A41049">
      <w:pPr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8D7040" w:rsidRDefault="008D7040" w:rsidP="00A41049">
      <w:pPr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8D7040" w:rsidRDefault="008D7040" w:rsidP="00A41049">
      <w:pPr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8D7040" w:rsidRDefault="008D7040" w:rsidP="00A41049">
      <w:pPr>
        <w:autoSpaceDE w:val="0"/>
        <w:autoSpaceDN w:val="0"/>
        <w:adjustRightInd w:val="0"/>
        <w:spacing w:after="0"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A41049" w:rsidRPr="0008022E" w:rsidRDefault="00A41049" w:rsidP="000802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022E">
        <w:rPr>
          <w:rFonts w:ascii="Times New Roman" w:hAnsi="Times New Roman"/>
          <w:b/>
          <w:sz w:val="24"/>
          <w:szCs w:val="24"/>
        </w:rPr>
        <w:t>Система оценки планируемых результатов</w:t>
      </w:r>
    </w:p>
    <w:p w:rsidR="00A41049" w:rsidRPr="00181123" w:rsidRDefault="00A41049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 w:rsidR="00E65F7C"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 w:rsidR="00E65F7C">
        <w:rPr>
          <w:rFonts w:ascii="Times New Roman" w:hAnsi="Times New Roman"/>
          <w:sz w:val="24"/>
          <w:szCs w:val="24"/>
        </w:rPr>
        <w:t>.</w:t>
      </w:r>
    </w:p>
    <w:p w:rsidR="00181123" w:rsidRPr="00181123" w:rsidRDefault="00D417C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="00181123" w:rsidRPr="00181123">
        <w:rPr>
          <w:rFonts w:ascii="Times New Roman" w:hAnsi="Times New Roman"/>
          <w:sz w:val="24"/>
          <w:szCs w:val="24"/>
        </w:rPr>
        <w:t>«5»</w:t>
      </w:r>
      <w:r w:rsidR="00181123"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:rsidR="00181123" w:rsidRPr="00181123" w:rsidRDefault="0018112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:rsidR="00181123" w:rsidRPr="00181123" w:rsidRDefault="00D417C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="00181123" w:rsidRPr="00181123">
        <w:rPr>
          <w:rFonts w:ascii="Times New Roman" w:hAnsi="Times New Roman"/>
          <w:sz w:val="24"/>
          <w:szCs w:val="24"/>
        </w:rPr>
        <w:t>«4»</w:t>
      </w:r>
      <w:r w:rsidR="00181123"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:rsidR="00181123" w:rsidRPr="00181123" w:rsidRDefault="0018112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Используемые ЛЕ и грамматические структуры соответствуют поставленной коммуникативной задаче,  но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:rsidR="00181123" w:rsidRPr="00181123" w:rsidRDefault="00D417C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="00181123" w:rsidRPr="00181123">
        <w:rPr>
          <w:rFonts w:ascii="Times New Roman" w:hAnsi="Times New Roman"/>
          <w:sz w:val="24"/>
          <w:szCs w:val="24"/>
        </w:rPr>
        <w:t>«3»</w:t>
      </w:r>
      <w:r w:rsidR="00181123"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грамматические ошибки. Речь отвечающего понятна, но допускаются </w:t>
      </w:r>
      <w:proofErr w:type="gramStart"/>
      <w:r w:rsidR="00181123" w:rsidRPr="00181123">
        <w:rPr>
          <w:rFonts w:ascii="Times New Roman" w:hAnsi="Times New Roman"/>
          <w:sz w:val="24"/>
          <w:szCs w:val="24"/>
        </w:rPr>
        <w:t>негрубые  фонематические</w:t>
      </w:r>
      <w:proofErr w:type="gramEnd"/>
      <w:r w:rsidR="00181123"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:rsidR="00181123" w:rsidRPr="00181123" w:rsidRDefault="0018112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:rsidR="00181123" w:rsidRDefault="00D417C3" w:rsidP="008D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="00181123" w:rsidRPr="00181123">
        <w:rPr>
          <w:rFonts w:ascii="Times New Roman" w:hAnsi="Times New Roman"/>
          <w:sz w:val="24"/>
          <w:szCs w:val="24"/>
        </w:rPr>
        <w:t>«2»</w:t>
      </w:r>
      <w:r w:rsidR="00181123"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:rsidR="00A41049" w:rsidRDefault="00A41049" w:rsidP="008D704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lastRenderedPageBreak/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лексики,  некоторые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 w:rsidR="00E65F7C"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:rsidR="00A41049" w:rsidRDefault="00A41049" w:rsidP="008D70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</w:t>
      </w:r>
      <w:proofErr w:type="spellStart"/>
      <w:r w:rsidRPr="00D417C3">
        <w:rPr>
          <w:rFonts w:ascii="Times New Roman" w:hAnsi="Times New Roman"/>
          <w:sz w:val="24"/>
          <w:szCs w:val="24"/>
        </w:rPr>
        <w:t>обсужд</w:t>
      </w:r>
      <w:proofErr w:type="spellEnd"/>
      <w:r w:rsidRPr="00D417C3">
        <w:rPr>
          <w:rFonts w:ascii="Times New Roman" w:hAnsi="Times New Roman"/>
          <w:sz w:val="24"/>
          <w:szCs w:val="24"/>
        </w:rPr>
        <w:t xml:space="preserve">. Проблемой.  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Используемые ЛЕ и грамматические структуры соответствуют поставленной коммуникативной задаче,  но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аргументировать  свою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:rsidR="00A41049" w:rsidRDefault="00A41049" w:rsidP="008D704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неполные  ответы на все вопросы по тексту.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:rsidR="00A41049" w:rsidRDefault="00A41049" w:rsidP="008D704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 и выполнил задания по  тексту.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по  тексту.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lastRenderedPageBreak/>
        <w:t>2 вариант Учащийся понял содержание текста; выполнил задания; дал правильные, но неполные  ответы на все вопросы по  тексту.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>1 вариант Учащийся понял основное содержание текста; выполнил основные задания, но дал неполные  ответы на вопросы по тексту.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D417C3">
        <w:rPr>
          <w:rFonts w:ascii="Times New Roman" w:hAnsi="Times New Roman"/>
          <w:sz w:val="24"/>
          <w:szCs w:val="24"/>
        </w:rPr>
        <w:t>вариантУчащийся</w:t>
      </w:r>
      <w:proofErr w:type="spellEnd"/>
      <w:r w:rsidRPr="00D417C3">
        <w:rPr>
          <w:rFonts w:ascii="Times New Roman" w:hAnsi="Times New Roman"/>
          <w:sz w:val="24"/>
          <w:szCs w:val="24"/>
        </w:rPr>
        <w:t xml:space="preserve"> понял основное содержание текста, выполнил некоторые задания, но дал правильные ответы на некоторые вопросы по тексту. </w:t>
      </w:r>
    </w:p>
    <w:p w:rsidR="00D417C3" w:rsidRPr="00D417C3" w:rsidRDefault="00D417C3" w:rsidP="008D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:rsidR="00D417C3" w:rsidRDefault="00D417C3" w:rsidP="00A4104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68DF" w:rsidRDefault="00D268DF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F18" w:rsidRDefault="00AB2F18" w:rsidP="006045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22E" w:rsidRDefault="0008022E" w:rsidP="000802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7E4" w:rsidRDefault="002C35FB" w:rsidP="000802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35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234A58">
        <w:rPr>
          <w:rFonts w:ascii="Times New Roman" w:hAnsi="Times New Roman" w:cs="Times New Roman"/>
          <w:b/>
          <w:sz w:val="28"/>
          <w:szCs w:val="28"/>
        </w:rPr>
        <w:t>«</w:t>
      </w:r>
      <w:r w:rsidRPr="0028283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C35FB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234A58">
        <w:rPr>
          <w:rFonts w:ascii="Times New Roman" w:hAnsi="Times New Roman" w:cs="Times New Roman"/>
          <w:b/>
          <w:sz w:val="28"/>
          <w:szCs w:val="28"/>
        </w:rPr>
        <w:t>»</w:t>
      </w:r>
    </w:p>
    <w:p w:rsidR="004A55D9" w:rsidRPr="004A55D9" w:rsidRDefault="004A55D9" w:rsidP="008D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5D9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  включает следующее:</w:t>
      </w:r>
    </w:p>
    <w:p w:rsidR="00D417C3" w:rsidRDefault="00D417C3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Еда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417C3">
        <w:rPr>
          <w:rFonts w:ascii="Times New Roman" w:hAnsi="Times New Roman" w:cs="Times New Roman"/>
          <w:sz w:val="24"/>
          <w:szCs w:val="24"/>
        </w:rPr>
        <w:t xml:space="preserve"> </w:t>
      </w:r>
      <w:r w:rsidRPr="004A55D9">
        <w:rPr>
          <w:rFonts w:ascii="Times New Roman" w:hAnsi="Times New Roman" w:cs="Times New Roman"/>
          <w:sz w:val="24"/>
          <w:szCs w:val="24"/>
        </w:rPr>
        <w:t>Любимая еда.</w:t>
      </w:r>
      <w:r w:rsidR="00385832">
        <w:rPr>
          <w:rFonts w:ascii="Times New Roman" w:hAnsi="Times New Roman" w:cs="Times New Roman"/>
          <w:sz w:val="24"/>
          <w:szCs w:val="24"/>
        </w:rPr>
        <w:t xml:space="preserve"> </w:t>
      </w:r>
      <w:r w:rsidR="004A55D9" w:rsidRPr="007452BA">
        <w:rPr>
          <w:rFonts w:ascii="Times New Roman" w:hAnsi="Times New Roman" w:cs="Times New Roman"/>
          <w:sz w:val="24"/>
          <w:szCs w:val="24"/>
        </w:rPr>
        <w:t>Я и моя семья</w:t>
      </w:r>
      <w:r w:rsidR="004A55D9" w:rsidRPr="004A55D9">
        <w:rPr>
          <w:rFonts w:ascii="Times New Roman" w:hAnsi="Times New Roman" w:cs="Times New Roman"/>
          <w:sz w:val="24"/>
          <w:szCs w:val="24"/>
        </w:rPr>
        <w:t>. Члены семьи, их имена, возраст, внешность, черты характера, увлечения/</w:t>
      </w:r>
      <w:r w:rsidR="00B74B92" w:rsidRPr="004A55D9">
        <w:rPr>
          <w:rFonts w:ascii="Times New Roman" w:hAnsi="Times New Roman" w:cs="Times New Roman"/>
          <w:sz w:val="24"/>
          <w:szCs w:val="24"/>
        </w:rPr>
        <w:t>хобби, профессии</w:t>
      </w:r>
      <w:r w:rsidR="004A55D9" w:rsidRPr="004A55D9">
        <w:rPr>
          <w:rFonts w:ascii="Times New Roman" w:hAnsi="Times New Roman" w:cs="Times New Roman"/>
          <w:sz w:val="24"/>
          <w:szCs w:val="24"/>
        </w:rPr>
        <w:t xml:space="preserve">. Мой день (распорядок дня, домашние обязанности). </w:t>
      </w:r>
    </w:p>
    <w:p w:rsidR="004A55D9" w:rsidRPr="004A55D9" w:rsidRDefault="004A55D9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Семейные праздники</w:t>
      </w:r>
      <w:r w:rsidRPr="004A55D9">
        <w:rPr>
          <w:rFonts w:ascii="Times New Roman" w:hAnsi="Times New Roman" w:cs="Times New Roman"/>
          <w:sz w:val="24"/>
          <w:szCs w:val="24"/>
        </w:rPr>
        <w:t>: день</w:t>
      </w:r>
      <w:bookmarkStart w:id="0" w:name="_GoBack"/>
      <w:bookmarkEnd w:id="0"/>
      <w:r w:rsidRPr="004A55D9">
        <w:rPr>
          <w:rFonts w:ascii="Times New Roman" w:hAnsi="Times New Roman" w:cs="Times New Roman"/>
          <w:sz w:val="24"/>
          <w:szCs w:val="24"/>
        </w:rPr>
        <w:t xml:space="preserve"> рождения, Н</w:t>
      </w:r>
      <w:r w:rsidR="00282836">
        <w:rPr>
          <w:rFonts w:ascii="Times New Roman" w:hAnsi="Times New Roman" w:cs="Times New Roman"/>
          <w:sz w:val="24"/>
          <w:szCs w:val="24"/>
        </w:rPr>
        <w:t xml:space="preserve">овый год/Рождество. Подарки </w:t>
      </w:r>
    </w:p>
    <w:p w:rsidR="004A55D9" w:rsidRPr="004A55D9" w:rsidRDefault="004A55D9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D9">
        <w:rPr>
          <w:rFonts w:ascii="Times New Roman" w:hAnsi="Times New Roman" w:cs="Times New Roman"/>
          <w:sz w:val="24"/>
          <w:szCs w:val="24"/>
        </w:rPr>
        <w:t>Мир моих увлечений. Мои любимые занятия. Виды спорта и спортивные игры. Мои любимые сказки. Выходной ден</w:t>
      </w:r>
      <w:r w:rsidR="00282836">
        <w:rPr>
          <w:rFonts w:ascii="Times New Roman" w:hAnsi="Times New Roman" w:cs="Times New Roman"/>
          <w:sz w:val="24"/>
          <w:szCs w:val="24"/>
        </w:rPr>
        <w:t xml:space="preserve">ь (в зоопарке),  каникулы. </w:t>
      </w:r>
    </w:p>
    <w:p w:rsidR="00D417C3" w:rsidRDefault="004A55D9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D9">
        <w:rPr>
          <w:rFonts w:ascii="Times New Roman" w:hAnsi="Times New Roman" w:cs="Times New Roman"/>
          <w:sz w:val="24"/>
          <w:szCs w:val="24"/>
        </w:rPr>
        <w:t xml:space="preserve">Я и мои друзья. Имя, возраст,  внешность, характер, увлечения/хобби. Совместные занятия. Письмо зарубежному другу. </w:t>
      </w:r>
    </w:p>
    <w:p w:rsidR="00D417C3" w:rsidRDefault="004A55D9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Любимое домашнее животное:</w:t>
      </w:r>
      <w:r w:rsidRPr="004A55D9">
        <w:rPr>
          <w:rFonts w:ascii="Times New Roman" w:hAnsi="Times New Roman" w:cs="Times New Roman"/>
          <w:sz w:val="24"/>
          <w:szCs w:val="24"/>
        </w:rPr>
        <w:t xml:space="preserve"> имя, возраст, цвет, размер, </w:t>
      </w:r>
      <w:r w:rsidR="00282836">
        <w:rPr>
          <w:rFonts w:ascii="Times New Roman" w:hAnsi="Times New Roman" w:cs="Times New Roman"/>
          <w:sz w:val="24"/>
          <w:szCs w:val="24"/>
        </w:rPr>
        <w:t xml:space="preserve">характер, что умеет делать. </w:t>
      </w:r>
    </w:p>
    <w:p w:rsidR="00D417C3" w:rsidRDefault="00D417C3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Одежда</w:t>
      </w:r>
      <w:r>
        <w:rPr>
          <w:rFonts w:ascii="Times New Roman" w:hAnsi="Times New Roman" w:cs="Times New Roman"/>
          <w:sz w:val="24"/>
          <w:szCs w:val="24"/>
        </w:rPr>
        <w:t>: покупки в магазине,</w:t>
      </w:r>
      <w:r w:rsidRPr="004A55D9">
        <w:rPr>
          <w:rFonts w:ascii="Times New Roman" w:hAnsi="Times New Roman" w:cs="Times New Roman"/>
          <w:sz w:val="24"/>
          <w:szCs w:val="24"/>
        </w:rPr>
        <w:t xml:space="preserve"> одежда, обувь, основные продукты питания.  </w:t>
      </w:r>
    </w:p>
    <w:p w:rsidR="004A55D9" w:rsidRDefault="00D417C3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C3">
        <w:rPr>
          <w:rFonts w:ascii="Times New Roman" w:hAnsi="Times New Roman" w:cs="Times New Roman"/>
          <w:b/>
          <w:sz w:val="24"/>
          <w:szCs w:val="24"/>
        </w:rPr>
        <w:t>Времена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85832">
        <w:rPr>
          <w:rFonts w:ascii="Times New Roman" w:hAnsi="Times New Roman" w:cs="Times New Roman"/>
          <w:sz w:val="24"/>
          <w:szCs w:val="24"/>
        </w:rPr>
        <w:t xml:space="preserve"> </w:t>
      </w:r>
      <w:r w:rsidR="004A55D9" w:rsidRPr="004A55D9">
        <w:rPr>
          <w:rFonts w:ascii="Times New Roman" w:hAnsi="Times New Roman" w:cs="Times New Roman"/>
          <w:sz w:val="24"/>
          <w:szCs w:val="24"/>
        </w:rPr>
        <w:t xml:space="preserve">Мир вокруг меня. Погода. </w:t>
      </w:r>
      <w:r w:rsidR="00282836">
        <w:rPr>
          <w:rFonts w:ascii="Times New Roman" w:hAnsi="Times New Roman" w:cs="Times New Roman"/>
          <w:sz w:val="24"/>
          <w:szCs w:val="24"/>
        </w:rPr>
        <w:t xml:space="preserve">Природа. Любимое время года </w:t>
      </w:r>
    </w:p>
    <w:p w:rsidR="00D417C3" w:rsidRDefault="00385832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2">
        <w:rPr>
          <w:rFonts w:ascii="Times New Roman" w:hAnsi="Times New Roman" w:cs="Times New Roman"/>
          <w:b/>
          <w:sz w:val="24"/>
          <w:szCs w:val="24"/>
        </w:rPr>
        <w:t>Английский год</w:t>
      </w:r>
      <w:r>
        <w:rPr>
          <w:rFonts w:ascii="Times New Roman" w:hAnsi="Times New Roman" w:cs="Times New Roman"/>
          <w:sz w:val="24"/>
          <w:szCs w:val="24"/>
        </w:rPr>
        <w:t>: времена года месяцы, британские праздники, парки и достопримечательности.</w:t>
      </w:r>
    </w:p>
    <w:p w:rsidR="00385832" w:rsidRPr="004A55D9" w:rsidRDefault="00385832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832">
        <w:rPr>
          <w:rFonts w:ascii="Times New Roman" w:hAnsi="Times New Roman" w:cs="Times New Roman"/>
          <w:b/>
          <w:sz w:val="24"/>
          <w:szCs w:val="24"/>
        </w:rPr>
        <w:t>Природа:</w:t>
      </w:r>
      <w:r>
        <w:rPr>
          <w:rFonts w:ascii="Times New Roman" w:hAnsi="Times New Roman" w:cs="Times New Roman"/>
          <w:sz w:val="24"/>
          <w:szCs w:val="24"/>
        </w:rPr>
        <w:t xml:space="preserve"> описание природы, прилагательные, описание фермы, описание Земли.</w:t>
      </w:r>
    </w:p>
    <w:p w:rsidR="002C35FB" w:rsidRDefault="004A55D9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5D9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страна. Общие сведения: название, столица.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Небольшие произведения детского фольклора на английском языке (рифм</w:t>
      </w:r>
      <w:r w:rsidR="00282836">
        <w:rPr>
          <w:rFonts w:ascii="Times New Roman" w:hAnsi="Times New Roman" w:cs="Times New Roman"/>
          <w:sz w:val="24"/>
          <w:szCs w:val="24"/>
        </w:rPr>
        <w:t>овки, стихи, песни, сказки).</w:t>
      </w:r>
    </w:p>
    <w:p w:rsidR="0008022E" w:rsidRDefault="0008022E" w:rsidP="004A55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89F" w:rsidRPr="002E6CA5" w:rsidRDefault="00EC489F" w:rsidP="004A55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A5"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</w:p>
    <w:p w:rsidR="00EC489F" w:rsidRDefault="00EC489F" w:rsidP="00EC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C489F">
        <w:rPr>
          <w:rFonts w:ascii="Times New Roman" w:hAnsi="Times New Roman" w:cs="Times New Roman"/>
          <w:sz w:val="24"/>
          <w:szCs w:val="24"/>
        </w:rPr>
        <w:t>Вв</w:t>
      </w:r>
      <w:r w:rsidR="002E6CA5">
        <w:rPr>
          <w:rFonts w:ascii="Times New Roman" w:hAnsi="Times New Roman" w:cs="Times New Roman"/>
          <w:sz w:val="24"/>
          <w:szCs w:val="24"/>
        </w:rPr>
        <w:t>одный контроль «Семья и я</w:t>
      </w:r>
      <w:r w:rsidRPr="00EC489F">
        <w:rPr>
          <w:rFonts w:ascii="Times New Roman" w:hAnsi="Times New Roman" w:cs="Times New Roman"/>
          <w:sz w:val="24"/>
          <w:szCs w:val="24"/>
        </w:rPr>
        <w:t>»</w:t>
      </w:r>
    </w:p>
    <w:p w:rsidR="00EC489F" w:rsidRDefault="00EC489F" w:rsidP="00EC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C489F">
        <w:rPr>
          <w:rFonts w:ascii="Times New Roman" w:hAnsi="Times New Roman" w:cs="Times New Roman"/>
          <w:sz w:val="24"/>
          <w:szCs w:val="24"/>
        </w:rPr>
        <w:t xml:space="preserve">Лексико-грамматическая </w:t>
      </w:r>
      <w:r w:rsidR="002E6CA5">
        <w:rPr>
          <w:rFonts w:ascii="Times New Roman" w:hAnsi="Times New Roman" w:cs="Times New Roman"/>
          <w:sz w:val="24"/>
          <w:szCs w:val="24"/>
        </w:rPr>
        <w:t>контрольная работа «</w:t>
      </w:r>
      <w:r w:rsidRPr="00EC489F">
        <w:rPr>
          <w:rFonts w:ascii="Times New Roman" w:hAnsi="Times New Roman" w:cs="Times New Roman"/>
          <w:sz w:val="24"/>
          <w:szCs w:val="24"/>
        </w:rPr>
        <w:t>Спорт»</w:t>
      </w:r>
    </w:p>
    <w:p w:rsidR="00EC489F" w:rsidRDefault="00EC489F" w:rsidP="00EC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C489F"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«Еда»</w:t>
      </w:r>
    </w:p>
    <w:p w:rsidR="00EC489F" w:rsidRDefault="00EC489F" w:rsidP="00EC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C489F">
        <w:rPr>
          <w:rFonts w:ascii="Times New Roman" w:hAnsi="Times New Roman" w:cs="Times New Roman"/>
          <w:sz w:val="24"/>
          <w:szCs w:val="24"/>
        </w:rPr>
        <w:t>Контрольная работа по аудированию «Каникулы»</w:t>
      </w:r>
    </w:p>
    <w:p w:rsidR="00EC489F" w:rsidRDefault="00EC489F" w:rsidP="00EC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C489F">
        <w:rPr>
          <w:rFonts w:ascii="Times New Roman" w:hAnsi="Times New Roman" w:cs="Times New Roman"/>
          <w:sz w:val="24"/>
          <w:szCs w:val="24"/>
        </w:rPr>
        <w:t>Лексико-грамматическая контрольная работа «Одежда»</w:t>
      </w:r>
    </w:p>
    <w:p w:rsidR="00282836" w:rsidRDefault="00EC489F" w:rsidP="00745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C489F">
        <w:rPr>
          <w:rFonts w:ascii="Times New Roman" w:hAnsi="Times New Roman" w:cs="Times New Roman"/>
          <w:sz w:val="24"/>
          <w:szCs w:val="24"/>
        </w:rPr>
        <w:t>Контрольная работа по чтению «Природа»</w:t>
      </w: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08022E" w:rsidRDefault="0008022E" w:rsidP="0008022E">
      <w:pPr>
        <w:pStyle w:val="a5"/>
        <w:rPr>
          <w:rFonts w:eastAsiaTheme="minorHAnsi"/>
          <w:kern w:val="0"/>
          <w:lang w:eastAsia="en-US"/>
        </w:rPr>
      </w:pPr>
    </w:p>
    <w:p w:rsidR="007B57E4" w:rsidRPr="00D268DF" w:rsidRDefault="002C35FB" w:rsidP="0008022E">
      <w:pPr>
        <w:pStyle w:val="a5"/>
        <w:rPr>
          <w:b/>
          <w:sz w:val="28"/>
          <w:szCs w:val="28"/>
        </w:rPr>
      </w:pPr>
      <w:r w:rsidRPr="00D268DF">
        <w:rPr>
          <w:b/>
          <w:sz w:val="28"/>
          <w:szCs w:val="28"/>
        </w:rPr>
        <w:lastRenderedPageBreak/>
        <w:t xml:space="preserve">Раздел 3. </w:t>
      </w:r>
      <w:r w:rsidR="00234A58">
        <w:rPr>
          <w:b/>
          <w:sz w:val="28"/>
          <w:szCs w:val="28"/>
        </w:rPr>
        <w:t>«</w:t>
      </w:r>
      <w:r w:rsidRPr="00D268DF">
        <w:rPr>
          <w:b/>
          <w:sz w:val="28"/>
          <w:szCs w:val="28"/>
        </w:rPr>
        <w:t>Тематическое планирование</w:t>
      </w:r>
      <w:r w:rsidR="00234A58">
        <w:rPr>
          <w:b/>
          <w:sz w:val="28"/>
          <w:szCs w:val="28"/>
        </w:rPr>
        <w:t>»</w:t>
      </w:r>
    </w:p>
    <w:p w:rsidR="007B57E4" w:rsidRPr="00A41049" w:rsidRDefault="00A41049" w:rsidP="00A4104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C35F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"/>
        <w:gridCol w:w="6384"/>
        <w:gridCol w:w="2670"/>
      </w:tblGrid>
      <w:tr w:rsidR="007B57E4" w:rsidTr="007B57E4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 Количество часов</w:t>
            </w:r>
          </w:p>
        </w:tc>
      </w:tr>
      <w:tr w:rsidR="007B57E4" w:rsidTr="007B57E4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Вводный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Pr="00A41049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A41049">
              <w:rPr>
                <w:rFonts w:ascii="Times New Roman" w:hAnsi="Times New Roman"/>
                <w:b/>
                <w:spacing w:val="-4"/>
                <w:sz w:val="24"/>
                <w:szCs w:val="24"/>
                <w:lang w:val="en-US" w:eastAsia="ru-RU"/>
              </w:rPr>
              <w:t>15</w:t>
            </w:r>
          </w:p>
        </w:tc>
      </w:tr>
      <w:tr w:rsidR="007B57E4" w:rsidTr="007B57E4"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Default="007B57E4">
            <w:pPr>
              <w:tabs>
                <w:tab w:val="left" w:pos="1529"/>
                <w:tab w:val="center" w:pos="3252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57E4" w:rsidRPr="00A41049" w:rsidRDefault="00A410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31</w:t>
            </w:r>
          </w:p>
        </w:tc>
      </w:tr>
      <w:tr w:rsidR="007B57E4" w:rsidTr="00A41049">
        <w:trPr>
          <w:cantSplit/>
          <w:trHeight w:val="522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Pr="00A41049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B57E4" w:rsidTr="007B57E4">
        <w:trPr>
          <w:cantSplit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Любимое домашнее животное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Pr="00A41049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B57E4" w:rsidTr="007B57E4">
        <w:trPr>
          <w:cantSplit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Pr="00A41049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B57E4" w:rsidTr="007B57E4">
        <w:trPr>
          <w:cantSplit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Pr="00A41049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B57E4" w:rsidTr="007B57E4">
        <w:trPr>
          <w:cantSplit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год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Pr="00A41049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B57E4" w:rsidTr="007B57E4">
        <w:trPr>
          <w:cantSplit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4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Default="007B57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5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Природа</w:t>
            </w:r>
          </w:p>
        </w:tc>
        <w:tc>
          <w:tcPr>
            <w:tcW w:w="1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7E4" w:rsidRPr="00A41049" w:rsidRDefault="00A410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10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3C5D21" w:rsidRPr="002E6CA5" w:rsidRDefault="003C5D21" w:rsidP="002E6C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5D21" w:rsidRDefault="003C5D21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2F18" w:rsidRDefault="00AB2F18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68"/>
        <w:gridCol w:w="4353"/>
      </w:tblGrid>
      <w:tr w:rsidR="00AB2F18" w:rsidRPr="002E6CA5" w:rsidTr="00D0738E">
        <w:tc>
          <w:tcPr>
            <w:tcW w:w="5528" w:type="dxa"/>
            <w:shd w:val="clear" w:color="auto" w:fill="auto"/>
          </w:tcPr>
          <w:p w:rsidR="00AB2F18" w:rsidRPr="002E6CA5" w:rsidRDefault="00AB2F18" w:rsidP="00D07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AB2F18" w:rsidRPr="002E6CA5" w:rsidRDefault="00AB2F18" w:rsidP="00D07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8" w:type="dxa"/>
            <w:shd w:val="clear" w:color="auto" w:fill="auto"/>
          </w:tcPr>
          <w:p w:rsidR="00AB2F18" w:rsidRPr="002E6CA5" w:rsidRDefault="00AB2F18" w:rsidP="00D073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>СОГЛАСОВАНО</w:t>
            </w:r>
          </w:p>
        </w:tc>
      </w:tr>
      <w:tr w:rsidR="00AB2F18" w:rsidRPr="002E6CA5" w:rsidTr="00D0738E">
        <w:tc>
          <w:tcPr>
            <w:tcW w:w="5528" w:type="dxa"/>
            <w:shd w:val="clear" w:color="auto" w:fill="auto"/>
          </w:tcPr>
          <w:p w:rsidR="00AB2F18" w:rsidRPr="002E6CA5" w:rsidRDefault="00AB2F18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 xml:space="preserve">Протокол заседания </w:t>
            </w:r>
          </w:p>
          <w:p w:rsidR="00AB2F18" w:rsidRPr="002E6CA5" w:rsidRDefault="00AB2F18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 xml:space="preserve">Методического совета </w:t>
            </w:r>
          </w:p>
          <w:p w:rsidR="00AB2F18" w:rsidRPr="002E6CA5" w:rsidRDefault="00AB2F18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>МАОУ  «Гимназия №52»</w:t>
            </w:r>
          </w:p>
          <w:p w:rsidR="00AB2F18" w:rsidRPr="002E6CA5" w:rsidRDefault="005A1614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«30» августа 2018 года </w:t>
            </w:r>
            <w:r w:rsidR="002414BF">
              <w:rPr>
                <w:rFonts w:ascii="Times New Roman" w:eastAsia="Calibri" w:hAnsi="Times New Roman" w:cs="Times New Roman"/>
              </w:rPr>
              <w:t>№1</w:t>
            </w:r>
          </w:p>
          <w:p w:rsidR="00AB2F18" w:rsidRPr="002E6CA5" w:rsidRDefault="0008022E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_____________В.В. Антонов</w:t>
            </w:r>
            <w:r w:rsidR="00AB2F18" w:rsidRPr="002E6CA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4788" w:type="dxa"/>
            <w:shd w:val="clear" w:color="auto" w:fill="auto"/>
          </w:tcPr>
          <w:p w:rsidR="00AB2F18" w:rsidRPr="002E6CA5" w:rsidRDefault="00AB2F18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 xml:space="preserve">Заместитель директора по УВР </w:t>
            </w:r>
          </w:p>
          <w:p w:rsidR="00AB2F18" w:rsidRPr="002E6CA5" w:rsidRDefault="00AB2F18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6CA5">
              <w:rPr>
                <w:rFonts w:ascii="Times New Roman" w:eastAsia="Calibri" w:hAnsi="Times New Roman" w:cs="Times New Roman"/>
              </w:rPr>
              <w:t>МАОУ «Гимназия №52»</w:t>
            </w:r>
          </w:p>
          <w:p w:rsidR="00AB2F18" w:rsidRPr="002E6CA5" w:rsidRDefault="00FE4ADB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 Л.В. Сидельникова</w:t>
            </w:r>
          </w:p>
          <w:p w:rsidR="00AB2F18" w:rsidRPr="002E6CA5" w:rsidRDefault="005A1614" w:rsidP="00D07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«30» августа 2018</w:t>
            </w:r>
            <w:r w:rsidR="00AB2F18" w:rsidRPr="002E6CA5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</w:tr>
    </w:tbl>
    <w:p w:rsidR="003C5D21" w:rsidRPr="00AB2F18" w:rsidRDefault="003C5D21" w:rsidP="007B57E4">
      <w:pPr>
        <w:pStyle w:val="a6"/>
        <w:tabs>
          <w:tab w:val="left" w:pos="567"/>
          <w:tab w:val="left" w:pos="8222"/>
        </w:tabs>
        <w:spacing w:after="0" w:line="360" w:lineRule="auto"/>
        <w:ind w:left="106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3C5D21" w:rsidRPr="00AB2F18" w:rsidSect="00AB2F18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E1" w:rsidRDefault="00C515E1" w:rsidP="007B57E4">
      <w:pPr>
        <w:spacing w:after="0" w:line="240" w:lineRule="auto"/>
      </w:pPr>
      <w:r>
        <w:separator/>
      </w:r>
    </w:p>
  </w:endnote>
  <w:endnote w:type="continuationSeparator" w:id="0">
    <w:p w:rsidR="00C515E1" w:rsidRDefault="00C515E1" w:rsidP="007B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4395662"/>
      <w:docPartObj>
        <w:docPartGallery w:val="Page Numbers (Bottom of Page)"/>
        <w:docPartUnique/>
      </w:docPartObj>
    </w:sdtPr>
    <w:sdtEndPr/>
    <w:sdtContent>
      <w:p w:rsidR="001B118C" w:rsidRDefault="001B11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22E">
          <w:rPr>
            <w:noProof/>
          </w:rPr>
          <w:t>2</w:t>
        </w:r>
        <w:r>
          <w:fldChar w:fldCharType="end"/>
        </w:r>
      </w:p>
    </w:sdtContent>
  </w:sdt>
  <w:p w:rsidR="001B118C" w:rsidRDefault="001B118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E1" w:rsidRDefault="00C515E1" w:rsidP="007B57E4">
      <w:pPr>
        <w:spacing w:after="0" w:line="240" w:lineRule="auto"/>
      </w:pPr>
      <w:r>
        <w:separator/>
      </w:r>
    </w:p>
  </w:footnote>
  <w:footnote w:type="continuationSeparator" w:id="0">
    <w:p w:rsidR="00C515E1" w:rsidRDefault="00C515E1" w:rsidP="007B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FD"/>
    <w:multiLevelType w:val="multilevel"/>
    <w:tmpl w:val="0E8A0C60"/>
    <w:lvl w:ilvl="0">
      <w:start w:val="1"/>
      <w:numFmt w:val="decimal"/>
      <w:lvlText w:val="%1."/>
      <w:lvlJc w:val="left"/>
      <w:pPr>
        <w:ind w:left="0" w:firstLine="1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868" w:hanging="720"/>
      </w:pPr>
    </w:lvl>
    <w:lvl w:ilvl="3">
      <w:start w:val="1"/>
      <w:numFmt w:val="decimal"/>
      <w:isLgl/>
      <w:lvlText w:val="%1.%2.%3.%4."/>
      <w:lvlJc w:val="left"/>
      <w:pPr>
        <w:ind w:left="4296" w:hanging="1080"/>
      </w:pPr>
    </w:lvl>
    <w:lvl w:ilvl="4">
      <w:start w:val="1"/>
      <w:numFmt w:val="decimal"/>
      <w:isLgl/>
      <w:lvlText w:val="%1.%2.%3.%4.%5."/>
      <w:lvlJc w:val="left"/>
      <w:pPr>
        <w:ind w:left="5364" w:hanging="1080"/>
      </w:pPr>
    </w:lvl>
    <w:lvl w:ilvl="5">
      <w:start w:val="1"/>
      <w:numFmt w:val="decimal"/>
      <w:isLgl/>
      <w:lvlText w:val="%1.%2.%3.%4.%5.%6."/>
      <w:lvlJc w:val="left"/>
      <w:pPr>
        <w:ind w:left="6792" w:hanging="1440"/>
      </w:pPr>
    </w:lvl>
    <w:lvl w:ilvl="6">
      <w:start w:val="1"/>
      <w:numFmt w:val="decimal"/>
      <w:isLgl/>
      <w:lvlText w:val="%1.%2.%3.%4.%5.%6.%7."/>
      <w:lvlJc w:val="left"/>
      <w:pPr>
        <w:ind w:left="8220" w:hanging="1800"/>
      </w:pPr>
    </w:lvl>
    <w:lvl w:ilvl="7">
      <w:start w:val="1"/>
      <w:numFmt w:val="decimal"/>
      <w:isLgl/>
      <w:lvlText w:val="%1.%2.%3.%4.%5.%6.%7.%8."/>
      <w:lvlJc w:val="left"/>
      <w:pPr>
        <w:ind w:left="9288" w:hanging="1800"/>
      </w:pPr>
    </w:lvl>
    <w:lvl w:ilvl="8">
      <w:start w:val="1"/>
      <w:numFmt w:val="decimal"/>
      <w:isLgl/>
      <w:lvlText w:val="%1.%2.%3.%4.%5.%6.%7.%8.%9."/>
      <w:lvlJc w:val="left"/>
      <w:pPr>
        <w:ind w:left="10716" w:hanging="2160"/>
      </w:pPr>
    </w:lvl>
  </w:abstractNum>
  <w:abstractNum w:abstractNumId="1" w15:restartNumberingAfterBreak="0">
    <w:nsid w:val="0322654E"/>
    <w:multiLevelType w:val="hybridMultilevel"/>
    <w:tmpl w:val="711EF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002"/>
    <w:multiLevelType w:val="hybridMultilevel"/>
    <w:tmpl w:val="E9A60E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560132"/>
    <w:multiLevelType w:val="multilevel"/>
    <w:tmpl w:val="2C26FB1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eastAsia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Times New Roman"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Times New Roman"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/>
        <w:b/>
      </w:rPr>
    </w:lvl>
  </w:abstractNum>
  <w:abstractNum w:abstractNumId="5" w15:restartNumberingAfterBreak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FDF7711"/>
    <w:multiLevelType w:val="hybridMultilevel"/>
    <w:tmpl w:val="52FA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64C2"/>
    <w:multiLevelType w:val="hybridMultilevel"/>
    <w:tmpl w:val="9B082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7E14CB"/>
    <w:multiLevelType w:val="multilevel"/>
    <w:tmpl w:val="92B80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4350426"/>
    <w:multiLevelType w:val="hybridMultilevel"/>
    <w:tmpl w:val="9EE43BE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BDE71ED"/>
    <w:multiLevelType w:val="multilevel"/>
    <w:tmpl w:val="2BDE2FD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</w:lvl>
    <w:lvl w:ilvl="2">
      <w:start w:val="1"/>
      <w:numFmt w:val="decimal"/>
      <w:isLgl/>
      <w:lvlText w:val="%1.%2.%3."/>
      <w:lvlJc w:val="left"/>
      <w:pPr>
        <w:ind w:left="2076" w:hanging="720"/>
      </w:pPr>
    </w:lvl>
    <w:lvl w:ilvl="3">
      <w:start w:val="1"/>
      <w:numFmt w:val="decimal"/>
      <w:isLgl/>
      <w:lvlText w:val="%1.%2.%3.%4."/>
      <w:lvlJc w:val="left"/>
      <w:pPr>
        <w:ind w:left="2724" w:hanging="720"/>
      </w:pPr>
    </w:lvl>
    <w:lvl w:ilvl="4">
      <w:start w:val="1"/>
      <w:numFmt w:val="decimal"/>
      <w:isLgl/>
      <w:lvlText w:val="%1.%2.%3.%4.%5."/>
      <w:lvlJc w:val="left"/>
      <w:pPr>
        <w:ind w:left="3732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080"/>
      </w:pPr>
    </w:lvl>
    <w:lvl w:ilvl="6">
      <w:start w:val="1"/>
      <w:numFmt w:val="decimal"/>
      <w:isLgl/>
      <w:lvlText w:val="%1.%2.%3.%4.%5.%6.%7."/>
      <w:lvlJc w:val="left"/>
      <w:pPr>
        <w:ind w:left="5388" w:hanging="1440"/>
      </w:p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</w:lvl>
  </w:abstractNum>
  <w:abstractNum w:abstractNumId="14" w15:restartNumberingAfterBreak="0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7E4"/>
    <w:rsid w:val="000248DA"/>
    <w:rsid w:val="00075E0E"/>
    <w:rsid w:val="0008022E"/>
    <w:rsid w:val="000B509B"/>
    <w:rsid w:val="00181123"/>
    <w:rsid w:val="001B118C"/>
    <w:rsid w:val="001B7C2E"/>
    <w:rsid w:val="001F7ED8"/>
    <w:rsid w:val="002116E7"/>
    <w:rsid w:val="00234A58"/>
    <w:rsid w:val="002414BF"/>
    <w:rsid w:val="00282836"/>
    <w:rsid w:val="002C35FB"/>
    <w:rsid w:val="002E6CA5"/>
    <w:rsid w:val="0033553F"/>
    <w:rsid w:val="00385832"/>
    <w:rsid w:val="00390594"/>
    <w:rsid w:val="003C5D21"/>
    <w:rsid w:val="003F66E8"/>
    <w:rsid w:val="00426490"/>
    <w:rsid w:val="004A55D9"/>
    <w:rsid w:val="004D260B"/>
    <w:rsid w:val="004E6C31"/>
    <w:rsid w:val="00533E65"/>
    <w:rsid w:val="00542BD6"/>
    <w:rsid w:val="00544191"/>
    <w:rsid w:val="00545604"/>
    <w:rsid w:val="00584511"/>
    <w:rsid w:val="00590F5D"/>
    <w:rsid w:val="005A1614"/>
    <w:rsid w:val="005E0410"/>
    <w:rsid w:val="00604542"/>
    <w:rsid w:val="00626816"/>
    <w:rsid w:val="00671DC0"/>
    <w:rsid w:val="00675CA8"/>
    <w:rsid w:val="006D1C2E"/>
    <w:rsid w:val="006F0F16"/>
    <w:rsid w:val="0074485C"/>
    <w:rsid w:val="007452BA"/>
    <w:rsid w:val="00746B31"/>
    <w:rsid w:val="007B57E4"/>
    <w:rsid w:val="007E397B"/>
    <w:rsid w:val="00826CCA"/>
    <w:rsid w:val="008859A5"/>
    <w:rsid w:val="008979F4"/>
    <w:rsid w:val="008D7040"/>
    <w:rsid w:val="008F1FD1"/>
    <w:rsid w:val="009A462A"/>
    <w:rsid w:val="009B7F9E"/>
    <w:rsid w:val="00A41049"/>
    <w:rsid w:val="00A84CD0"/>
    <w:rsid w:val="00A962BA"/>
    <w:rsid w:val="00AA7D43"/>
    <w:rsid w:val="00AB2F18"/>
    <w:rsid w:val="00AF0FF2"/>
    <w:rsid w:val="00B546B9"/>
    <w:rsid w:val="00B74B92"/>
    <w:rsid w:val="00BF49AE"/>
    <w:rsid w:val="00C30276"/>
    <w:rsid w:val="00C515E1"/>
    <w:rsid w:val="00C938BE"/>
    <w:rsid w:val="00CC1485"/>
    <w:rsid w:val="00CF22C7"/>
    <w:rsid w:val="00D0738E"/>
    <w:rsid w:val="00D17359"/>
    <w:rsid w:val="00D268DF"/>
    <w:rsid w:val="00D417C3"/>
    <w:rsid w:val="00D63FF0"/>
    <w:rsid w:val="00DE7D74"/>
    <w:rsid w:val="00E53B05"/>
    <w:rsid w:val="00E65F7C"/>
    <w:rsid w:val="00E778BC"/>
    <w:rsid w:val="00E94129"/>
    <w:rsid w:val="00EA389F"/>
    <w:rsid w:val="00EC489F"/>
    <w:rsid w:val="00EF595A"/>
    <w:rsid w:val="00F10649"/>
    <w:rsid w:val="00F40E5D"/>
    <w:rsid w:val="00FD46C2"/>
    <w:rsid w:val="00FE4ADB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28A02"/>
  <w15:docId w15:val="{01EAD7FE-A9B8-492E-ABD4-D00ECD2B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89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173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1735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7E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B57E4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7B57E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7B57E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B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57E4"/>
  </w:style>
  <w:style w:type="paragraph" w:styleId="a9">
    <w:name w:val="footer"/>
    <w:basedOn w:val="a"/>
    <w:link w:val="aa"/>
    <w:uiPriority w:val="99"/>
    <w:unhideWhenUsed/>
    <w:rsid w:val="007B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57E4"/>
  </w:style>
  <w:style w:type="paragraph" w:styleId="ab">
    <w:name w:val="Balloon Text"/>
    <w:basedOn w:val="a"/>
    <w:link w:val="ac"/>
    <w:uiPriority w:val="99"/>
    <w:semiHidden/>
    <w:unhideWhenUsed/>
    <w:rsid w:val="00A9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62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173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D173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538552DCBB0F4C4BB087ED922D6A6322">
    <w:name w:val="538552DCBB0F4C4BB087ED922D6A6322"/>
    <w:rsid w:val="00BF49AE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433E-941F-45AA-A820-5BEF1BAC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дом</cp:lastModifiedBy>
  <cp:revision>57</cp:revision>
  <cp:lastPrinted>2017-12-25T16:46:00Z</cp:lastPrinted>
  <dcterms:created xsi:type="dcterms:W3CDTF">2016-10-12T16:49:00Z</dcterms:created>
  <dcterms:modified xsi:type="dcterms:W3CDTF">2018-10-14T03:42:00Z</dcterms:modified>
</cp:coreProperties>
</file>