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BF" w:rsidRPr="00393BD6" w:rsidRDefault="006B68BF" w:rsidP="00393B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B68BF" w:rsidRPr="003A07EC" w:rsidRDefault="006B68BF" w:rsidP="003A0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Рабочая программа по английскому языку для 10 класса составлена в соответствии с Федеральным компонентом государственного </w:t>
      </w:r>
      <w:r w:rsidR="00F97C7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стандарта среднего </w:t>
      </w:r>
      <w:r w:rsidRPr="0012494B">
        <w:rPr>
          <w:rFonts w:ascii="Times New Roman" w:hAnsi="Times New Roman" w:cs="Times New Roman"/>
          <w:color w:val="000000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образования; </w:t>
      </w:r>
      <w:r w:rsidR="004960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программой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 w:rsidRPr="0012494B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муниципального автономного общеобразовательного учреждения города Ростова-на-Дону «Гимназия № 52».</w:t>
      </w:r>
    </w:p>
    <w:p w:rsidR="006B68BF" w:rsidRDefault="006B68BF" w:rsidP="00EE4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Главная цель изучения курса английского языка на уровне среднего </w:t>
      </w:r>
      <w:r w:rsidRPr="003A07EC">
        <w:rPr>
          <w:rFonts w:ascii="Times New Roman" w:hAnsi="Times New Roman" w:cs="Times New Roman"/>
          <w:b/>
          <w:bCs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- </w:t>
      </w: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то есть способности и готовности осуществлять иноязычное межличностное и межкультурное общение с носителями языка.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6B68BF" w:rsidRDefault="006B68BF" w:rsidP="00EE4BC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двуязычную коммуникативную компетенцию обучающихся (речевую, языковую, социокультурную, компенсаторную, учебно-познавательную); специальные учебные умения, позволяющие совершенствовать учебную деятельность по овладению иностранным языком и повышать её продуктивность;</w:t>
      </w:r>
    </w:p>
    <w:p w:rsidR="006B68BF" w:rsidRDefault="006B68BF" w:rsidP="00EE4BC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способности к личностному и профессиональному самоопределению; формировать активную жизненную позицию гражданина и патриота, 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также субъекта межкультурного взаимодействия; </w:t>
      </w:r>
    </w:p>
    <w:p w:rsidR="006B68BF" w:rsidRDefault="006B68BF" w:rsidP="00EE4BC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Способствовать: освоению знаний о социокультурной специфике стран изучаемого языка, умению строить своё речевое и неречевое поведение адекватно этой специфике, освоению лексических и грамматических особенностей изучаемого языка, овладению новыми языковыми средствами в соответствии с темами и сферами общения, отобранными для данного периода обучения, освоению навыков оперирования этими средствами в коммуникативных целях, систематизации ранее полученных знаний;</w:t>
      </w:r>
    </w:p>
    <w:p w:rsidR="006B68BF" w:rsidRDefault="006B68BF" w:rsidP="00EE4BC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адекватно понимать и интерпретировать иноязычную речь и тексты в пределах изученной лексики; излагать свои мысли в письменной форме; передавать информацию в связных аргументированных высказываниях; самостоятельно решать задачи, возникающие в процессе обучения и коммуникации;</w:t>
      </w:r>
    </w:p>
    <w:p w:rsidR="006B68BF" w:rsidRDefault="006B68BF" w:rsidP="00EE4BC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опыт применение полученных знаний для решения коммуникативных задач при общении на изучаемом языке, самостоятельной познавательной деятельности</w:t>
      </w:r>
    </w:p>
    <w:p w:rsidR="006B68BF" w:rsidRDefault="006B68BF" w:rsidP="00EE4BC2">
      <w:pPr>
        <w:pStyle w:val="a8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suppressAutoHyphens/>
        <w:spacing w:after="0" w:line="240" w:lineRule="auto"/>
        <w:jc w:val="both"/>
        <w:rPr>
          <w:rFonts w:ascii="Times New (W1)" w:hAnsi="Times New (W1)" w:cs="Times New (W1)"/>
          <w:sz w:val="24"/>
          <w:szCs w:val="24"/>
          <w:lang w:eastAsia="ar-SA"/>
        </w:rPr>
      </w:pPr>
      <w:r>
        <w:rPr>
          <w:rFonts w:ascii="Times New (W1)" w:hAnsi="Times New (W1)" w:cs="Times New (W1)"/>
          <w:b/>
          <w:bCs/>
          <w:sz w:val="24"/>
          <w:szCs w:val="24"/>
          <w:lang w:eastAsia="ar-SA"/>
        </w:rPr>
        <w:t>Задачи: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Социокультурное развитие школьников на основе введения в культуроведение Великобритании и интерпретации англоязычной культуры в контексте мировой культуры, историко-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художественно-эстетическое развитие при чтении художественных текстов.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билингвистических способностей учащихся (двуязычной языковой, речевой и лингвострановедческой компетенции) с помощью подключения устного перевода-интерпретации и обучения основным видам лексико-грамматических трансформаций при письменном переводе, основам перевода на уровне слова, предложения, диалогического и монологического единства и текста.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Воспитание понимания учащимися роли и значимости иностранного языка в современном мире. Воспитание толерантного отношения к представителям иной культуры и религии. Стимулирование интереса учащихся к изучению других иностранных языков, обучение стратегиям самостоятельного изучения других иностранных языков.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Формирование качеств гражданина и патриота, осознание важности антикоррупционной деятельности государства, бережного отношения к природным ресурсам (энергосбережение).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Коммуникативно-речевое вживание в англоязычную среду (в рамках изучаемых тем, ситуаций в бытовой и административной сферах, сферах сервисного обслуживания и проведения досуга) на основе взаимосвязанного обучения говорению, аудированию, чтению и письму.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Увеличение объема знаний о социально-культурной специфике англоязычных стран. Знакомство с нормами речевого этикета, принятыми в стране изучаемого языка. Формирование умения вести диалог этикетного характера в стандартной ситуации общения.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Совершенствование компенсаторных умений учащихся; умений выходить из положения при дефиците языковых средств.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Развитие общих и специальных учебных умений, позволяющих совершенствовать учебную деятельность по овладению иностранным языком.</w:t>
      </w:r>
    </w:p>
    <w:p w:rsidR="006B68BF" w:rsidRDefault="006B68BF" w:rsidP="00EE4BC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Используемый учебно-методический комплекс: программа </w:t>
      </w:r>
      <w:r>
        <w:rPr>
          <w:rFonts w:ascii="Times New (W1)" w:hAnsi="Times New (W1)" w:cs="Times New (W1)"/>
          <w:sz w:val="24"/>
          <w:szCs w:val="24"/>
          <w:lang w:eastAsia="ru-RU"/>
        </w:rPr>
        <w:t xml:space="preserve">курса по английскому языку для 10 класса под редакцией Р.П. </w:t>
      </w:r>
      <w:proofErr w:type="spellStart"/>
      <w:r>
        <w:rPr>
          <w:rFonts w:ascii="Times New (W1)" w:hAnsi="Times New (W1)" w:cs="Times New (W1)"/>
          <w:sz w:val="24"/>
          <w:szCs w:val="24"/>
          <w:lang w:eastAsia="ru-RU"/>
        </w:rPr>
        <w:t>Мильруд</w:t>
      </w:r>
      <w:proofErr w:type="spellEnd"/>
      <w:r>
        <w:rPr>
          <w:rFonts w:ascii="Times New (W1)" w:hAnsi="Times New (W1)" w:cs="Times New (W1)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(W1)" w:hAnsi="Times New (W1)" w:cs="Times New (W1)"/>
          <w:sz w:val="24"/>
          <w:szCs w:val="24"/>
          <w:lang w:eastAsia="ru-RU"/>
        </w:rPr>
        <w:t>Ж.А.Суворова</w:t>
      </w:r>
      <w:proofErr w:type="spellEnd"/>
      <w:r>
        <w:rPr>
          <w:rFonts w:ascii="Times New (W1)" w:hAnsi="Times New (W1)" w:cs="Times New (W1)"/>
          <w:sz w:val="24"/>
          <w:szCs w:val="24"/>
          <w:lang w:eastAsia="ru-RU"/>
        </w:rPr>
        <w:t xml:space="preserve"> М.</w:t>
      </w:r>
      <w:r w:rsidR="00496063">
        <w:rPr>
          <w:rFonts w:ascii="Times New (W1)" w:hAnsi="Times New (W1)" w:cs="Times New (W1)"/>
          <w:sz w:val="24"/>
          <w:szCs w:val="24"/>
          <w:lang w:eastAsia="ru-RU"/>
        </w:rPr>
        <w:t xml:space="preserve">, </w:t>
      </w:r>
      <w:r w:rsidR="00496063">
        <w:rPr>
          <w:rFonts w:ascii="Times New Roman" w:hAnsi="Times New Roman" w:cs="Times New Roman"/>
          <w:kern w:val="2"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Просвещение». 2017; </w:t>
      </w: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496063">
        <w:rPr>
          <w:rFonts w:ascii="Times New Roman" w:hAnsi="Times New Roman" w:cs="Times New Roman"/>
          <w:sz w:val="24"/>
          <w:szCs w:val="24"/>
        </w:rPr>
        <w:t>«Звездный</w:t>
      </w:r>
      <w:r>
        <w:rPr>
          <w:rFonts w:ascii="Times New Roman" w:hAnsi="Times New Roman" w:cs="Times New Roman"/>
          <w:sz w:val="24"/>
          <w:szCs w:val="24"/>
        </w:rPr>
        <w:t xml:space="preserve"> английский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для школ с углубленным изучением английского языка»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К.М.Баранова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В.В.Копылова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Р.П.Мильруд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>; издательство «Просвещение» 2017.</w:t>
      </w:r>
    </w:p>
    <w:p w:rsidR="006B68BF" w:rsidRDefault="006B68BF" w:rsidP="00EE4BC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B68BF" w:rsidRPr="00393BD6" w:rsidRDefault="006B68BF" w:rsidP="00393BD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7EC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 w:rsidR="00496063">
        <w:rPr>
          <w:rFonts w:ascii="Times New Roman" w:hAnsi="Times New Roman" w:cs="Times New Roman"/>
          <w:sz w:val="24"/>
          <w:szCs w:val="24"/>
        </w:rPr>
        <w:t>МАОУ «Гимназия №52»</w:t>
      </w:r>
      <w:r w:rsidRPr="003A07EC">
        <w:rPr>
          <w:rFonts w:ascii="Times New Roman" w:hAnsi="Times New Roman" w:cs="Times New Roman"/>
          <w:sz w:val="24"/>
          <w:szCs w:val="24"/>
        </w:rPr>
        <w:t xml:space="preserve"> на 2018-2019 учебный год</w:t>
      </w:r>
      <w:r w:rsidR="00496063">
        <w:rPr>
          <w:rFonts w:ascii="Times New Roman" w:hAnsi="Times New Roman" w:cs="Times New Roman"/>
          <w:sz w:val="24"/>
          <w:szCs w:val="24"/>
        </w:rPr>
        <w:t xml:space="preserve"> </w:t>
      </w:r>
      <w:r w:rsidRPr="003A07E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изучение английского языка в </w:t>
      </w:r>
      <w:r w:rsidR="00496063">
        <w:rPr>
          <w:rFonts w:ascii="Times New Roman" w:hAnsi="Times New Roman" w:cs="Times New Roman"/>
          <w:sz w:val="24"/>
          <w:szCs w:val="24"/>
        </w:rPr>
        <w:t>10 «</w:t>
      </w:r>
      <w:r>
        <w:rPr>
          <w:rFonts w:ascii="Times New Roman" w:hAnsi="Times New Roman" w:cs="Times New Roman"/>
          <w:sz w:val="24"/>
          <w:szCs w:val="24"/>
        </w:rPr>
        <w:t xml:space="preserve">А» </w:t>
      </w:r>
      <w:r w:rsidRPr="003A07EC">
        <w:rPr>
          <w:rFonts w:ascii="Times New Roman" w:hAnsi="Times New Roman" w:cs="Times New Roman"/>
          <w:sz w:val="24"/>
          <w:szCs w:val="24"/>
        </w:rPr>
        <w:t xml:space="preserve">классе выделено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A07EC">
        <w:rPr>
          <w:rFonts w:ascii="Times New Roman" w:hAnsi="Times New Roman" w:cs="Times New Roman"/>
          <w:sz w:val="24"/>
          <w:szCs w:val="24"/>
        </w:rPr>
        <w:t xml:space="preserve"> часов в неделю (3 часа за счет федерального компонента 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07EC">
        <w:rPr>
          <w:rFonts w:ascii="Times New Roman" w:hAnsi="Times New Roman" w:cs="Times New Roman"/>
          <w:sz w:val="24"/>
          <w:szCs w:val="24"/>
        </w:rPr>
        <w:t xml:space="preserve"> часа за счет компонента гимназии)</w:t>
      </w:r>
      <w:r w:rsidR="0081481D">
        <w:rPr>
          <w:rFonts w:ascii="Times New Roman" w:hAnsi="Times New Roman" w:cs="Times New Roman"/>
          <w:sz w:val="24"/>
          <w:szCs w:val="24"/>
        </w:rPr>
        <w:t>, что составляет с учетом 35 учебных недель 210 часов в год.</w:t>
      </w:r>
    </w:p>
    <w:p w:rsidR="006B68BF" w:rsidRDefault="006B68BF" w:rsidP="00EE4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соответствии с календарным учебным графиком на </w:t>
      </w:r>
      <w:r w:rsidRPr="00F95247">
        <w:rPr>
          <w:rFonts w:ascii="Times New Roman" w:hAnsi="Times New Roman" w:cs="Times New Roman"/>
          <w:sz w:val="24"/>
          <w:szCs w:val="24"/>
        </w:rPr>
        <w:t xml:space="preserve">2018-2019 </w:t>
      </w:r>
      <w:r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496063">
        <w:rPr>
          <w:rFonts w:ascii="Times New Roman" w:hAnsi="Times New Roman" w:cs="Times New Roman"/>
          <w:sz w:val="24"/>
          <w:szCs w:val="24"/>
        </w:rPr>
        <w:t xml:space="preserve">и с учетом праздничных дней учебная нагрузка </w:t>
      </w:r>
      <w:r>
        <w:rPr>
          <w:rFonts w:ascii="Times New Roman" w:hAnsi="Times New Roman" w:cs="Times New Roman"/>
          <w:sz w:val="24"/>
          <w:szCs w:val="24"/>
        </w:rPr>
        <w:t xml:space="preserve">в 10 «А» </w:t>
      </w:r>
      <w:r w:rsidR="00496063">
        <w:rPr>
          <w:rFonts w:ascii="Times New Roman" w:hAnsi="Times New Roman" w:cs="Times New Roman"/>
          <w:sz w:val="24"/>
          <w:szCs w:val="24"/>
        </w:rPr>
        <w:t>составит 201</w:t>
      </w:r>
      <w:r>
        <w:rPr>
          <w:rFonts w:ascii="Times New Roman" w:hAnsi="Times New Roman" w:cs="Times New Roman"/>
          <w:sz w:val="24"/>
          <w:szCs w:val="24"/>
        </w:rPr>
        <w:t xml:space="preserve"> час за 35 учебных недели. Выполнение программы осуществляется за счет резервных часов и часов повторения.</w:t>
      </w: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pStyle w:val="a8"/>
        <w:suppressAutoHyphens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496063">
      <w:pPr>
        <w:pStyle w:val="a8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 «П</w:t>
      </w:r>
      <w:r w:rsidR="00496063">
        <w:rPr>
          <w:rFonts w:ascii="Times New Roman" w:hAnsi="Times New Roman" w:cs="Times New Roman"/>
          <w:b/>
          <w:bCs/>
          <w:sz w:val="28"/>
          <w:szCs w:val="28"/>
        </w:rPr>
        <w:t>ланируемые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предмета и система их оценки»</w:t>
      </w:r>
    </w:p>
    <w:p w:rsidR="006B68BF" w:rsidRDefault="006B68BF" w:rsidP="00496063">
      <w:pPr>
        <w:pStyle w:val="a3"/>
        <w:ind w:firstLine="360"/>
        <w:rPr>
          <w:b/>
          <w:bCs/>
          <w:sz w:val="24"/>
          <w:szCs w:val="24"/>
        </w:rPr>
      </w:pPr>
    </w:p>
    <w:p w:rsidR="006B68BF" w:rsidRDefault="006B68BF" w:rsidP="00EE4BC2">
      <w:pPr>
        <w:pStyle w:val="a3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Речевые умения:</w:t>
      </w:r>
    </w:p>
    <w:p w:rsidR="006B68BF" w:rsidRDefault="006B68BF" w:rsidP="00EE4BC2">
      <w:pPr>
        <w:pStyle w:val="a3"/>
        <w:ind w:firstLine="3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Говорение </w:t>
      </w:r>
    </w:p>
    <w:p w:rsidR="006B68BF" w:rsidRDefault="006B68BF" w:rsidP="00EE4BC2">
      <w:pPr>
        <w:pStyle w:val="a3"/>
        <w:spacing w:line="240" w:lineRule="auto"/>
        <w:ind w:firstLine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Диалогическая речь</w:t>
      </w:r>
    </w:p>
    <w:p w:rsidR="006B68BF" w:rsidRDefault="006B68BF" w:rsidP="00EE4BC2">
      <w:pPr>
        <w:pStyle w:val="a3"/>
        <w:spacing w:line="240" w:lineRule="auto"/>
        <w:ind w:left="180" w:firstLine="360"/>
        <w:rPr>
          <w:sz w:val="24"/>
          <w:szCs w:val="24"/>
        </w:rPr>
      </w:pPr>
      <w:r>
        <w:rPr>
          <w:sz w:val="24"/>
          <w:szCs w:val="24"/>
        </w:rPr>
        <w:t>Совершенствование умений участвовать в диалогах этического характера, диалогах-расспросах, диалогах-побуждениях к действию, диалогах-обменах информацией, в тематических ситуациях официального и неофициального повседневного общения.</w:t>
      </w:r>
    </w:p>
    <w:p w:rsidR="006B68BF" w:rsidRDefault="006B68BF" w:rsidP="00EE4BC2">
      <w:pPr>
        <w:pStyle w:val="a3"/>
        <w:spacing w:line="240" w:lineRule="auto"/>
        <w:ind w:left="180" w:firstLine="360"/>
        <w:rPr>
          <w:sz w:val="24"/>
          <w:szCs w:val="24"/>
        </w:rPr>
      </w:pPr>
      <w:r>
        <w:rPr>
          <w:sz w:val="24"/>
          <w:szCs w:val="24"/>
        </w:rPr>
        <w:t>Развитие умений: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участвовать в беседе на соответствующую тему;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вести дискуссию;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осуществлять запрос информации;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побуждать к действию;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обращаться за разъяснениями;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tabs>
          <w:tab w:val="num" w:pos="720"/>
        </w:tabs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выражать свое отношение к высказыванию партнера, свое мнение по           обсуждаемой теме, свои чувства.</w:t>
      </w:r>
    </w:p>
    <w:p w:rsidR="006B68BF" w:rsidRDefault="006B68BF" w:rsidP="00EE4BC2">
      <w:pPr>
        <w:pStyle w:val="a3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Объем диалогов – до 6-7 реплик со стороны каждого обучающегося.</w:t>
      </w:r>
    </w:p>
    <w:p w:rsidR="006B68BF" w:rsidRDefault="006B68BF" w:rsidP="00EE4BC2">
      <w:pPr>
        <w:pStyle w:val="a3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Монологическая речь</w:t>
      </w:r>
    </w:p>
    <w:p w:rsidR="006B68BF" w:rsidRDefault="006B68BF" w:rsidP="00EE4BC2">
      <w:pPr>
        <w:pStyle w:val="a3"/>
        <w:spacing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  Совершенствование умений устно выступать с сообщениями в связи с увиденным/прочитанным.</w:t>
      </w:r>
    </w:p>
    <w:p w:rsidR="006B68BF" w:rsidRDefault="006B68BF" w:rsidP="00EE4BC2">
      <w:pPr>
        <w:pStyle w:val="a3"/>
        <w:spacing w:line="240" w:lineRule="auto"/>
        <w:ind w:left="180" w:firstLine="540"/>
        <w:rPr>
          <w:sz w:val="24"/>
          <w:szCs w:val="24"/>
        </w:rPr>
      </w:pPr>
      <w:r>
        <w:rPr>
          <w:sz w:val="24"/>
          <w:szCs w:val="24"/>
        </w:rPr>
        <w:t>Развитие умений: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делать самостоятельные высказывания по теме/проблеме;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выражать опасение, озабоченность, надежду;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кратко передавать содержание полученной информации;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вести беседу;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рассуждать о фактах, событиях, приводя примеры, делая выводы; 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давать советы и рекомендации;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описывать особенности климата и экологической ситуации своей страны и страны изучаемого языка;</w:t>
      </w:r>
    </w:p>
    <w:p w:rsidR="006B68BF" w:rsidRDefault="006B68BF" w:rsidP="00EE4BC2">
      <w:pPr>
        <w:pStyle w:val="a3"/>
        <w:widowControl/>
        <w:numPr>
          <w:ilvl w:val="0"/>
          <w:numId w:val="2"/>
        </w:numPr>
        <w:autoSpaceDE/>
        <w:adjustRightInd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презентовать проектную работу.</w:t>
      </w:r>
    </w:p>
    <w:p w:rsidR="006B68BF" w:rsidRDefault="006B68BF" w:rsidP="00EE4BC2">
      <w:pPr>
        <w:pStyle w:val="a3"/>
        <w:spacing w:line="240" w:lineRule="auto"/>
        <w:ind w:left="180" w:firstLine="360"/>
        <w:rPr>
          <w:sz w:val="24"/>
          <w:szCs w:val="24"/>
        </w:rPr>
      </w:pPr>
      <w:r>
        <w:rPr>
          <w:sz w:val="24"/>
          <w:szCs w:val="24"/>
        </w:rPr>
        <w:t xml:space="preserve">         Объем монологического высказывания – 12-15 фраз.</w:t>
      </w:r>
    </w:p>
    <w:p w:rsidR="006B68BF" w:rsidRDefault="006B68BF" w:rsidP="00EE4BC2">
      <w:pPr>
        <w:pStyle w:val="6"/>
        <w:spacing w:before="0" w:after="0"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Аудирование</w:t>
      </w:r>
    </w:p>
    <w:p w:rsidR="006B68BF" w:rsidRDefault="006B68BF" w:rsidP="00EE4BC2">
      <w:pPr>
        <w:pStyle w:val="2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 текстов различных жанров и длительности звучания.</w:t>
      </w:r>
    </w:p>
    <w:p w:rsidR="006B68BF" w:rsidRDefault="006B68BF" w:rsidP="00EE4BC2">
      <w:pPr>
        <w:spacing w:line="240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умений: 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основное содержание сложных длительно звучащих текстов монологического и диалогического характера (в рамках изучаемых тем);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содержание песен и проявлять способность пропеть предложенные отрывки;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отделять главную информацию от второстепенной;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наиболее значимые факты и определять свое отношение к ним;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из аудио текста интересующую информацию;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восполнять пропущенные отрывки текста;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задания, составленные в формате ЕГЭ.</w:t>
      </w:r>
    </w:p>
    <w:p w:rsidR="006B68BF" w:rsidRDefault="006B68BF" w:rsidP="00EE4BC2">
      <w:pPr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B68BF" w:rsidRDefault="006B68BF" w:rsidP="00EE4BC2">
      <w:pPr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B68BF" w:rsidRDefault="006B68BF" w:rsidP="00EE4BC2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Чтение</w:t>
      </w:r>
    </w:p>
    <w:p w:rsidR="006B68BF" w:rsidRDefault="006B68BF" w:rsidP="00EE4BC2">
      <w:pPr>
        <w:pStyle w:val="8"/>
        <w:spacing w:before="0" w:after="0"/>
        <w:ind w:firstLine="720"/>
        <w:jc w:val="both"/>
        <w:rPr>
          <w:i w:val="0"/>
          <w:iCs w:val="0"/>
        </w:rPr>
      </w:pPr>
      <w:r>
        <w:rPr>
          <w:i w:val="0"/>
          <w:iCs w:val="0"/>
        </w:rPr>
        <w:t>Дальнейшее развитие всех основных видов чтения аутентичных текстов различных стилей и жанров: публицистического, художественного, научно-популярного, прагматического; стихов, диалогов, очерков, отрывков, писем, текстов, содержащих фактическую и оценочную информацию.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ознакомительного чтения – с целью понимания основного содержания сообщений, отрывков из произведений художественной литературы, публикаций научно-познавательного характера;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изучающего чтения – с целью полного и точного понимания информационных текстов (инструкций, афиш, буклетов, статистических данных, расписаний, указаний времени);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просмотрового/поискового чтения – с целью выборочного понимания необходимой информации из текста, статьи, проспекта.</w:t>
      </w:r>
    </w:p>
    <w:p w:rsidR="006B68BF" w:rsidRDefault="006B68BF" w:rsidP="00EE4BC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отделять главную информацию от второстепенной;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необходимую/интересующую информацию;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свое отношение к прочитанному;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причинно-следственные связи между фактами;</w:t>
      </w:r>
    </w:p>
    <w:p w:rsidR="006B68BF" w:rsidRDefault="006B68BF" w:rsidP="00EE4BC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предвосхищать возможные события.</w:t>
      </w:r>
    </w:p>
    <w:p w:rsidR="006B68BF" w:rsidRDefault="006B68BF" w:rsidP="00EE4BC2">
      <w:pPr>
        <w:pStyle w:val="7"/>
        <w:spacing w:before="0" w:after="0"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Письменная речь</w:t>
      </w:r>
    </w:p>
    <w:p w:rsidR="006B68BF" w:rsidRDefault="006B68BF" w:rsidP="00EE4BC2">
      <w:pPr>
        <w:pStyle w:val="9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писать эссе, отчет, журнальные заметки; заполнять анкеты, открытки, бланки; составлять план, инструкции, тезисы устного/письменного сообщения, в том числе на основе выписок из текста; рисовать постеры, дорожные знаки, писать рекламные объявления.</w:t>
      </w:r>
    </w:p>
    <w:p w:rsidR="006B68BF" w:rsidRDefault="006B68BF" w:rsidP="00EE4BC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умений: </w:t>
      </w:r>
    </w:p>
    <w:p w:rsidR="006B68BF" w:rsidRDefault="006B68BF" w:rsidP="00EE4BC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    расспрашивать в личном письме о новостях и сообщать их; </w:t>
      </w:r>
    </w:p>
    <w:p w:rsidR="006B68BF" w:rsidRDefault="006B68BF" w:rsidP="00EE4BC2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использовать начальные и финальные этикетные фразы личного и официального письма;</w:t>
      </w:r>
    </w:p>
    <w:p w:rsidR="006B68BF" w:rsidRDefault="006B68BF" w:rsidP="00EE4BC2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рассказывать об отдельных фактах/событиях своей жизни, выражая свои эмоции; </w:t>
      </w:r>
    </w:p>
    <w:p w:rsidR="006B68BF" w:rsidRDefault="006B68BF" w:rsidP="00EE4BC2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журнальные заметки; </w:t>
      </w:r>
    </w:p>
    <w:p w:rsidR="006B68BF" w:rsidRDefault="006B68BF" w:rsidP="00EE4BC2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эссе научно-популярного и публицистического характера;</w:t>
      </w:r>
    </w:p>
    <w:p w:rsidR="006B68BF" w:rsidRDefault="006B68BF" w:rsidP="00EE4BC2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свои планы на будущее.</w:t>
      </w:r>
    </w:p>
    <w:p w:rsidR="006B68BF" w:rsidRDefault="006B68BF" w:rsidP="00EE4BC2">
      <w:pPr>
        <w:pStyle w:val="7"/>
        <w:spacing w:before="0" w:after="0" w:line="360" w:lineRule="auto"/>
        <w:rPr>
          <w:b/>
          <w:bCs/>
        </w:rPr>
      </w:pPr>
    </w:p>
    <w:p w:rsidR="006B68BF" w:rsidRDefault="006B68BF" w:rsidP="00EE4BC2">
      <w:pPr>
        <w:pStyle w:val="7"/>
        <w:spacing w:before="0" w:after="0" w:line="360" w:lineRule="auto"/>
        <w:rPr>
          <w:b/>
          <w:bCs/>
        </w:rPr>
      </w:pPr>
      <w:r>
        <w:rPr>
          <w:b/>
          <w:bCs/>
        </w:rPr>
        <w:t>Языковая компетенция</w:t>
      </w:r>
    </w:p>
    <w:p w:rsidR="006B68BF" w:rsidRDefault="006B68BF" w:rsidP="00EE4BC2">
      <w:pPr>
        <w:pStyle w:val="8"/>
        <w:spacing w:before="0" w:after="0" w:line="360" w:lineRule="auto"/>
        <w:rPr>
          <w:i w:val="0"/>
          <w:iCs w:val="0"/>
        </w:rPr>
      </w:pPr>
      <w:r>
        <w:rPr>
          <w:i w:val="0"/>
          <w:iCs w:val="0"/>
        </w:rPr>
        <w:t>Орфография</w:t>
      </w:r>
    </w:p>
    <w:p w:rsidR="006B68BF" w:rsidRDefault="006B68BF" w:rsidP="00EE4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орфографические навыки, в том числе применительно к новому языковому материалу.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Фонетическая сторона речи</w:t>
      </w:r>
    </w:p>
    <w:p w:rsidR="006B68BF" w:rsidRDefault="006B68BF" w:rsidP="00EE4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-произносительные навыки;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Лексическая сторона речи</w:t>
      </w:r>
    </w:p>
    <w:p w:rsidR="006B68BF" w:rsidRDefault="006B68BF" w:rsidP="00EE4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лексических единиц по предложенным темам. Овладение на продуктивном и рецептивном уровнях лексическими средствами, обслуживающими новые темы, проблемы и ситуации устного и письменного общения. Расширение спектра задействованных в речи словообразовательных и формообразующих моделей. Активное использование антонимов, синонимов, фразовых глаголов и идиоматических выражений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Грамматическая сторона речи</w:t>
      </w:r>
    </w:p>
    <w:p w:rsidR="006B68BF" w:rsidRDefault="006B68BF" w:rsidP="00EE4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Продуктивное овладение грамматическими явлениями, коммуникативно-ориентированная систематизация грамматического материала. Формирование навыков распознавания и употребления в речи предложений с модальными глаголами в функции запрета, предположения, рекомендации, необходимости и т.д.</w:t>
      </w:r>
    </w:p>
    <w:p w:rsidR="006B68BF" w:rsidRDefault="006B68BF" w:rsidP="00EE4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навыков употребления в речи и на письме грамматических форм пассивного залога.</w:t>
      </w:r>
    </w:p>
    <w:p w:rsidR="006B68BF" w:rsidRDefault="006B68BF" w:rsidP="00EE4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задавать общие и специальные вопросы различной сложности.</w:t>
      </w:r>
    </w:p>
    <w:p w:rsidR="006B68BF" w:rsidRDefault="006B68BF" w:rsidP="00EE4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Распознавание и свободное употребление фразовых глаголов. Употребление предлогов в различном значении. </w:t>
      </w:r>
    </w:p>
    <w:p w:rsidR="006B68BF" w:rsidRDefault="006B68BF" w:rsidP="00EE4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словообразовательных навыков с использованием префиксов. </w:t>
      </w:r>
    </w:p>
    <w:p w:rsidR="006B68BF" w:rsidRDefault="006B68BF" w:rsidP="00EE4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условных предложений различных типов. </w:t>
      </w:r>
    </w:p>
    <w:p w:rsidR="006B68BF" w:rsidRDefault="006B68BF" w:rsidP="00EE4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одиночных форм инфинитива и герундия. </w:t>
      </w:r>
    </w:p>
    <w:p w:rsidR="006B68BF" w:rsidRDefault="006B68BF" w:rsidP="00EE4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лексико-грамматических заданий в формате ЕГЭ.</w:t>
      </w:r>
    </w:p>
    <w:p w:rsidR="006B68BF" w:rsidRDefault="006B68BF" w:rsidP="00EE4BC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Pr="001E19CE" w:rsidRDefault="006B68BF" w:rsidP="001E1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Социокультурная компетенция</w:t>
      </w:r>
    </w:p>
    <w:p w:rsidR="006B68BF" w:rsidRPr="001E19CE" w:rsidRDefault="006B68BF" w:rsidP="001E1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страноведческих знаний и умений. Проведение сравнительной характеристики культурологических особенностей различных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англо-говорящих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 с привлечением российских реалий и собственного жизненного опыта.</w:t>
      </w:r>
    </w:p>
    <w:p w:rsidR="006B68BF" w:rsidRDefault="006B68BF" w:rsidP="001E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496063">
        <w:rPr>
          <w:rFonts w:ascii="Times New Roman" w:hAnsi="Times New Roman" w:cs="Times New Roman"/>
          <w:sz w:val="24"/>
          <w:szCs w:val="24"/>
        </w:rPr>
        <w:t>с правилами</w:t>
      </w:r>
      <w:r>
        <w:rPr>
          <w:rFonts w:ascii="Times New Roman" w:hAnsi="Times New Roman" w:cs="Times New Roman"/>
          <w:sz w:val="24"/>
          <w:szCs w:val="24"/>
        </w:rPr>
        <w:t xml:space="preserve"> вежливого поведения в стандартных ситуациях социально-бытовой, социально-культурной и учебно-трудовой сфер общения в иноязычной среде. </w:t>
      </w:r>
    </w:p>
    <w:p w:rsidR="006B68BF" w:rsidRDefault="006B68BF" w:rsidP="001E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информации о языковых средствах, которые могут использоваться в ситуациях официального и неофициального характера.</w:t>
      </w:r>
    </w:p>
    <w:p w:rsidR="006B68BF" w:rsidRDefault="006B68BF" w:rsidP="001E1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1E1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Компенсаторная компетенция</w:t>
      </w:r>
    </w:p>
    <w:p w:rsidR="006B68BF" w:rsidRDefault="006B68BF" w:rsidP="001E19CE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умения пользоваться языковой и контекстуальной догадкой при чтении и аудировании. Использовать возможности переспроса, перефразирования или замены в процессе устного речевого общения. Развивать умение прогнозировать содержание текста по заголовку/началу текста, сопровождающему изображению, таблице, формуле, графику.</w:t>
      </w:r>
    </w:p>
    <w:p w:rsidR="006B68BF" w:rsidRDefault="006B68BF" w:rsidP="00EE4BC2">
      <w:pPr>
        <w:pStyle w:val="7"/>
        <w:spacing w:before="0" w:after="0" w:line="360" w:lineRule="auto"/>
        <w:jc w:val="both"/>
      </w:pPr>
    </w:p>
    <w:p w:rsidR="006B68BF" w:rsidRDefault="006B68BF" w:rsidP="001E1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Учебно-познавательная компетенция</w:t>
      </w:r>
    </w:p>
    <w:p w:rsidR="006B68BF" w:rsidRDefault="006B68BF" w:rsidP="001E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общих учебных умений, связанных с приёмами самостоятельного приобретения знаний посредством привлечения полученных навыков общения, обработки информации на иностранном языке. Использование словарей и другой справочной литературы для упрощения ориентирования в иноязычном тексте. Интерпретировать языковые средства с учетом особенностей иноязычной культуры.</w:t>
      </w:r>
    </w:p>
    <w:p w:rsidR="006B68BF" w:rsidRDefault="006B68BF" w:rsidP="00EE4B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и виды контроля: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диктант, лексико-грамматическая самостоятельная работа, лексико-грамматическая контрольная работа, устный опрос, письмо личного характера, эссе, проектные работы. 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осуществляется в четырех видах речевой деятельности (чтении, аудировании, говорении и письме). При этом показателем достижения базового уровня в каждом из них будет получение учащимися 60% максимального количества баллов.</w:t>
      </w:r>
    </w:p>
    <w:p w:rsidR="006B68BF" w:rsidRDefault="006B68BF" w:rsidP="00EE4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контроля являются такие речевые умения как: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Чтение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понять общее содержание и основные факты, о которых сообщается в тексте (ознакомительное чтение);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найти в тексте необходимую информацию (поисковое чтение);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умение понять всю информацию (чтение с полным пониманием прочитанного).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Аудирование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понять общее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понять основное содержание (главную мысль)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68BF" w:rsidRPr="0031192D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Письмо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заполнять официальный бланк, анкету;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писать краткое сообщение, связанное с личной жизнью обучающегося;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писать письмо личного характера;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писать сочинение  с аргументированием положений и высказыванием личных суждений.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Говорение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вести беседу на различные темы с использованием языковых средств, соответствующих коммуникативным намерениям (коммуникативной задаче) говорящего.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Оценка выполнения заданий по чтению и аудированию, а также лексико-грамматических работ выводится по шкале: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100-90% - оценка «5»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89-80% - оценка «4»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79-60% - оценка «3»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60% - оценка «2» 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Оценка выполнения заданий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говорению и письму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по следующим параметрам: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Решение коммуникативной задачи (насколько полно и точно раскрыта тема);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Относительно грамотная корректность (</w:t>
      </w:r>
      <w:r w:rsidR="00496063">
        <w:rPr>
          <w:rFonts w:ascii="Times New Roman" w:hAnsi="Times New Roman" w:cs="Times New Roman"/>
          <w:sz w:val="24"/>
          <w:szCs w:val="24"/>
        </w:rPr>
        <w:t>морфологическая и синтаксическая грамотность,</w:t>
      </w:r>
      <w:r>
        <w:rPr>
          <w:rFonts w:ascii="Times New Roman" w:hAnsi="Times New Roman" w:cs="Times New Roman"/>
          <w:sz w:val="24"/>
          <w:szCs w:val="24"/>
        </w:rPr>
        <w:t xml:space="preserve"> не нарушающая понимания высказывания);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Корректность употребления лексического материала и логическое построение высказывания (обоснованность употребления лексики, ее разнообразие, обеспечение связанности текста 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внутрифразовых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межфразовых связей).</w:t>
      </w:r>
    </w:p>
    <w:p w:rsidR="006B68BF" w:rsidRPr="0031192D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786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Характеристика уровня ответа обучающегося</w:t>
            </w:r>
          </w:p>
        </w:tc>
      </w:tr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полностью: даны полные ответы  на три  заданных вопроса. Правильно </w:t>
            </w:r>
            <w:r w:rsidR="00496063" w:rsidRPr="004A3DFA">
              <w:rPr>
                <w:rFonts w:ascii="Times New Roman" w:hAnsi="Times New Roman" w:cs="Times New Roman"/>
                <w:sz w:val="24"/>
                <w:szCs w:val="24"/>
              </w:rPr>
              <w:t>выбраны обращение, завершающая</w:t>
            </w: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063" w:rsidRPr="004A3DFA">
              <w:rPr>
                <w:rFonts w:ascii="Times New Roman" w:hAnsi="Times New Roman" w:cs="Times New Roman"/>
                <w:sz w:val="24"/>
                <w:szCs w:val="24"/>
              </w:rPr>
              <w:t>фраза и подпись</w:t>
            </w: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.  Есть  благодарность, упоминание о  предыдущих  контактах, выражена надежда  на будущие контакты. Текст  логично  выстроен и  разделен на  абзацы; правильно использованы языковые средства  для передачи логической связи; оформление текста  нормам письменного этикета.</w:t>
            </w:r>
          </w:p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 разнообразная  лексика  и  грамматические структуры, соответствующие  поставленной коммуникативной  задаче (допускается  не  более 2  языковых  ошибок,  не  затрудняющих понимания). Текст  логично  выстроен и  разделен на  абзацы; правильно использованы языковые средства  для передачи логической связи; оформление </w:t>
            </w:r>
            <w:r w:rsidRPr="004A3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 соответствует нормам письменного этикета.</w:t>
            </w:r>
          </w:p>
        </w:tc>
      </w:tr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4 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Задание выполнено: даны  ответы на три заданных вопроса, но  на  один вопрос   дан неполный ответ.  Есть 1–2  нарушения  в стилевом оформлении письма, и/или отсутствует благодарность,  упоминание  о предыдущих/будущих контактах.</w:t>
            </w:r>
          </w:p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Текст  в  основном  логично  выстроен,  но имеются недостатки  (1–2)  при использовании  средств логической связи и/или делении  на  абзацы. Или  имеются отдельные нарушения  в структурном оформлении текста  письма.</w:t>
            </w:r>
          </w:p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Имеются языковые ошибки, не затрудняющие  понимания (допускается  не более 4  негрубых языковых  ошибок), или языковые ошибки  отсутствуют, но  используются  лексические  единицы и грамматические структуры только   элементарного уровня. </w:t>
            </w:r>
            <w:r w:rsidR="00496063" w:rsidRPr="004A3DFA">
              <w:rPr>
                <w:rFonts w:ascii="Times New Roman" w:hAnsi="Times New Roman" w:cs="Times New Roman"/>
                <w:sz w:val="24"/>
                <w:szCs w:val="24"/>
              </w:rPr>
              <w:t>Орфографические и</w:t>
            </w: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пунктуационные </w:t>
            </w:r>
            <w:r w:rsidR="00496063" w:rsidRPr="004A3DFA">
              <w:rPr>
                <w:rFonts w:ascii="Times New Roman" w:hAnsi="Times New Roman" w:cs="Times New Roman"/>
                <w:sz w:val="24"/>
                <w:szCs w:val="24"/>
              </w:rPr>
              <w:t>ошибки практически отсутствуют</w:t>
            </w: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6063" w:rsidRPr="004A3DFA">
              <w:rPr>
                <w:rFonts w:ascii="Times New Roman" w:hAnsi="Times New Roman" w:cs="Times New Roman"/>
                <w:sz w:val="24"/>
                <w:szCs w:val="24"/>
              </w:rPr>
              <w:t>допускается не</w:t>
            </w: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  <w:r w:rsidR="00496063" w:rsidRPr="004A3DFA">
              <w:rPr>
                <w:rFonts w:ascii="Times New Roman" w:hAnsi="Times New Roman" w:cs="Times New Roman"/>
                <w:sz w:val="24"/>
                <w:szCs w:val="24"/>
              </w:rPr>
              <w:t>2, не</w:t>
            </w: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063" w:rsidRPr="004A3DFA">
              <w:rPr>
                <w:rFonts w:ascii="Times New Roman" w:hAnsi="Times New Roman" w:cs="Times New Roman"/>
                <w:sz w:val="24"/>
                <w:szCs w:val="24"/>
              </w:rPr>
              <w:t>затрудняющих понимание</w:t>
            </w: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 текста).</w:t>
            </w:r>
          </w:p>
        </w:tc>
      </w:tr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3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Задание выполнено частично: даны  ответы на  заданные вопросы, но на  два  вопроса  даны неполные ответы, или ответ  на один  вопрос отсутствует. Имеется более 2  нарушений  в стилевом оформлении письма  и  в соблюдении норм  вежливости. Имеются языковые ошибки,   не затрудняющие  понимания (допускается  не более 5  негрубых  языковых  ошибок)  и/или допущены  языковые ошибки, которые затрудняют понимание     (не  более  1–2).</w:t>
            </w:r>
          </w:p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Допущенные орфографические  и пунктуационные ошибки не затрудняют  понимания (допускается  не более 3–4  ошибок).</w:t>
            </w:r>
          </w:p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Задание  не выполнено: отсутствуют ответы  на два  вопроса, или  текст письма  не соответствует требуемому объёму. 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Допущены многочисленные  языковые  ошибки,  которые затрудняют понимание текста.</w:t>
            </w:r>
          </w:p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Допущены многочисленные орфографические   и пунктуационные ошибки и/или допущены ошибки, которые затрудняют понимание текста грубых ошибок).</w:t>
            </w:r>
          </w:p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 выстроен  нелогично;  допущены многочисленные ошибки  в структурном оформлении текста  письма,  или оформление текста  не соответствует  нормам письменного этикета.</w:t>
            </w:r>
          </w:p>
        </w:tc>
      </w:tr>
    </w:tbl>
    <w:p w:rsidR="006B68BF" w:rsidRPr="0031192D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навыков и умений устной речи -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тематического монологического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высказывания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по таким параметрам, как:</w:t>
      </w:r>
    </w:p>
    <w:p w:rsidR="006B68BF" w:rsidRDefault="006B68BF" w:rsidP="00EE4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решение коммуникативной задачи;</w:t>
      </w:r>
    </w:p>
    <w:p w:rsidR="006B68BF" w:rsidRDefault="006B68BF" w:rsidP="00EE4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связность речи;</w:t>
      </w:r>
    </w:p>
    <w:p w:rsidR="006B68BF" w:rsidRDefault="006B68BF" w:rsidP="00EE4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лексико-грамматическое оформление речи;</w:t>
      </w:r>
    </w:p>
    <w:p w:rsidR="006B68BF" w:rsidRDefault="006B68BF" w:rsidP="00EE4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фонетическое оформление речи (произношение на уровнях слова и фраз, интонация).</w:t>
      </w:r>
    </w:p>
    <w:p w:rsidR="006B68BF" w:rsidRDefault="006B68BF" w:rsidP="00EE4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786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Характеристика уровня ответа обучающегося</w:t>
            </w:r>
          </w:p>
        </w:tc>
      </w:tr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полностью: цель общения достигнута; тема раскрыта в полном объёме (полностью раскрыты все аспекты, указанные в задании, даны развёрнутые ответы на два дополнительных вопроса); социокультурные знания использованы в соответствии с ситуацией общения. </w:t>
            </w:r>
          </w:p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лексико-грамматический материал соответствует поставленной коммуникативной задаче. Демонстрируется разнообразный словарный запас и владение простыми и сложными грамматическими структурами, используются различные типы предложений. Лексико-грамматические ошибки практически отсутствуют (допускается не более 4 негрубых языковых ошибок, не затрудняющих понимания). </w:t>
            </w:r>
          </w:p>
        </w:tc>
      </w:tr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выполнено: цель общения достигнута, но тема раскрыта не в полном объёме (аспекты, указанные в задании, раскрыты не полностью; даны краткие ответы на два дополнительных вопроса); социокультурные знания в основном использованы в соответствии с ситуацией общения. </w:t>
            </w:r>
          </w:p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лексико-грамматический материал в целом соответствует поставленной коммуникативной задаче. Наблюдается некоторое затруднение при подборе слов и неточности в их употреблении. Используются простые грамматические структуры. Допускаются лексико-грамматические ошибки (не более 6 языковых ошибок) </w:t>
            </w:r>
          </w:p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Речь понятна: практически все звуки в </w:t>
            </w:r>
            <w:r w:rsidRPr="004A3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потоке речи произносятся правильно: не допускаются фонематические ошибки (меняющие значение высказывания); соблюдается правильный интонационный рисунок.</w:t>
            </w:r>
          </w:p>
        </w:tc>
      </w:tr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3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частично: цель общения достигнута не полностью; тема раскрыта в ограниченном объёме (не все аспекты, указанные в задании, раскрыты; дан ответ на один дополнительный вопрос, или даны неточные ответы на два дополнительных вопроса); социокультурные знания мало использованы в соответствии с ситуацией общения. </w:t>
            </w:r>
          </w:p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Речь почти не воспринимается на слух из-за неправильного произношения многих звуков и многочисленных фонематических ошибок.</w:t>
            </w:r>
          </w:p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словарный запас, неправильное использование грамматических структур, многочисленные языковые ошибки не позволяют выполнить поставленную коммуникативную задачу </w:t>
            </w:r>
          </w:p>
        </w:tc>
      </w:tr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Задание не выполнено: цель общения не достигнута. Речь не воспринимается на слух из-за неправильного произношения  звуков и многочисленных фонематических ошибок. Используемый лексико-грамматический материал в целом  не соответствует поставленной коммуникативной задаче. Наблюдается значительные затруднение при подборе слов и неверное в их употреблении. Нарушены  грамматические структуры предложений.</w:t>
            </w:r>
          </w:p>
        </w:tc>
      </w:tr>
    </w:tbl>
    <w:p w:rsidR="006B68BF" w:rsidRPr="001E19CE" w:rsidRDefault="006B68BF" w:rsidP="00EE4BC2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навыков и умений устной речи </w:t>
      </w:r>
      <w:r w:rsidR="00496063">
        <w:rPr>
          <w:rFonts w:ascii="Times New Roman" w:hAnsi="Times New Roman" w:cs="Times New Roman"/>
          <w:color w:val="000000"/>
          <w:sz w:val="24"/>
          <w:szCs w:val="24"/>
        </w:rPr>
        <w:t>- диалогического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высказывания</w:t>
      </w:r>
      <w:r w:rsidR="004960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происходит по таким параметрам, как:</w:t>
      </w:r>
    </w:p>
    <w:p w:rsidR="006B68BF" w:rsidRDefault="006B68BF" w:rsidP="00EE4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решение коммуникативной задачи;</w:t>
      </w:r>
    </w:p>
    <w:p w:rsidR="006B68BF" w:rsidRDefault="006B68BF" w:rsidP="00EE4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взаимодействие с собеседником;</w:t>
      </w:r>
    </w:p>
    <w:p w:rsidR="006B68BF" w:rsidRDefault="006B68BF" w:rsidP="00EE4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лексико-грамматическое оформление речи;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фонетическое оформление речи (произношение на уровнях слова и фраз, интонация).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786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Характеристика уровня ответа обучающегося</w:t>
            </w:r>
          </w:p>
        </w:tc>
      </w:tr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Задание выполнено полностью: цель общения достигнута; тема раскрыта в полном объёме (полностью раскрыты все аспекты, указанные в задании); социокультурные знания использованы в соответствии с ситуацией общения.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хорошие навыки и умения </w:t>
            </w:r>
            <w:r w:rsidRPr="004A3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взаимодействия с партнером: умеет начать, поддержать и закончить беседу; соблюдает очерёдность при обмене репликами; восстанавливает беседу в случае сбоя; является активным, заинтересованным собеседником; соблюдает нормы вежливости.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лексико-грамматический материал соответствует поставленной коммуникативной задаче. Демонстрируется большой словарный запас и владение разнообразными грамматическими  структурами. 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Речь понятна. Все звуки в потоке речи произносятся правильно. Соблюдается правильный интонационный рисунок.</w:t>
            </w:r>
          </w:p>
        </w:tc>
      </w:tr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4 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Задание выполнено: цель общения достигнута, но тема раскрыта не в полном объёме (аспекты, указанные в задании, раскрыты не полностью); социокультурные знания в основном использованы в соответствии с ситуацией общения.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и умения речевого взаимодействия с партнером: умеет начать, поддержать (в большинстве случаев) и закончить беседу; соблюдает очерёдность при обмене репликами; демонстрирует наличие проблемы в понимании собеседника; не всегда соблюдает нормы вежливости. Лексико-грамматические ошибки практически отсутствуют (допускается не более 3 негрубых языковых ошибок, не затрудняющих понимания).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Речь понятна. Практически все звуки в потоке речи произносятся правильно. Соблюдается почти правильный интонационный рисунок.</w:t>
            </w:r>
          </w:p>
        </w:tc>
      </w:tr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3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Задание выполнено частично: цель общения достигнута не полностью; тема раскрыта в ограниченном объёме (не все аспекты, указанные в задании, раскрыты); социокультурные знания мало использованы в соответствии с ситуацией общения.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Демонстрирует несформированность навыков и умения речевого взаимодействия с партнером: умеет начать, но не стремится поддержать беседу и зависит от помощи со стороны собеседника; в большинстве случаев не соблюдает нормы вежливости.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лексико-грамматический материал в целом соответствует </w:t>
            </w:r>
            <w:r w:rsidRPr="004A3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коммуникативной задаче. Демонстрируется достаточный словарный запас, но наблюдается некоторое затруднение при подборе слов и неточности в их употреблении. Используются только простые грамматические структуры. Допускаются лексико-грамматические ошибки (не более 5 языковых ошибок).</w:t>
            </w:r>
          </w:p>
        </w:tc>
      </w:tr>
      <w:tr w:rsidR="006B68BF" w:rsidRPr="004A3DFA">
        <w:tc>
          <w:tcPr>
            <w:tcW w:w="4785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2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Не может поддерживать беседу.</w:t>
            </w:r>
          </w:p>
          <w:p w:rsidR="006B68BF" w:rsidRPr="004A3DFA" w:rsidRDefault="006B68BF" w:rsidP="004A3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Недостаточный словарный запас, неправильное использование грамматических структур, многочисленные языковые ошибки не позволяют выполнить поставленную коммуникативную задачу.</w:t>
            </w:r>
          </w:p>
          <w:p w:rsidR="006B68BF" w:rsidRPr="004A3DFA" w:rsidRDefault="006B68BF" w:rsidP="004A3DF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контрольно-измерительных материалов включены в учебно-методические пособия. Результаты творческих работ помещаются в портфолио обучающихся.</w:t>
            </w:r>
          </w:p>
        </w:tc>
      </w:tr>
    </w:tbl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EE4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EE4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5298" w:rsidRDefault="00265298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5298" w:rsidRPr="00F43E07" w:rsidRDefault="00265298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EE4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68BF" w:rsidRDefault="006B68BF" w:rsidP="00393BD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393BD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393B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</w:t>
      </w:r>
      <w:r w:rsidR="0049606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«Содержание учебного курса»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Спорт и развлечения -33 часа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спорта. Экстремальные виды спорта. Виды искусства: театр, кинематограф. Цирк. Места отдыха. Отношение молодежи к проблемам досуга в современном мире.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Еда,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эдоровье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безопасность – 33 часа</w:t>
      </w:r>
    </w:p>
    <w:p w:rsidR="006B68BF" w:rsidRPr="00DD7F83" w:rsidRDefault="006B68BF" w:rsidP="00EE4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FCF">
        <w:rPr>
          <w:rFonts w:ascii="Times New Roman" w:hAnsi="Times New Roman" w:cs="Times New Roman"/>
          <w:sz w:val="24"/>
          <w:szCs w:val="24"/>
        </w:rPr>
        <w:t>Здоровье и забота о нём,   медицинские услуги, проблемы экологии и здоровья</w:t>
      </w:r>
      <w:r w:rsidRPr="00130D43">
        <w:rPr>
          <w:rFonts w:ascii="Times New Roman" w:hAnsi="Times New Roman" w:cs="Times New Roman"/>
          <w:sz w:val="28"/>
          <w:szCs w:val="28"/>
        </w:rPr>
        <w:t xml:space="preserve">. </w:t>
      </w:r>
      <w:r w:rsidRPr="00DD7F83">
        <w:rPr>
          <w:rFonts w:ascii="Times New Roman" w:hAnsi="Times New Roman" w:cs="Times New Roman"/>
        </w:rPr>
        <w:t>Жизнь в городе и сельской местности, среда проживания, её фауна и флора. Природа и экология, научно-технический прогресс.</w:t>
      </w:r>
    </w:p>
    <w:p w:rsidR="006B68BF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Пора в поездку – 33 часа</w:t>
      </w:r>
    </w:p>
    <w:p w:rsidR="006B68BF" w:rsidRPr="00AB1AC8" w:rsidRDefault="006B68BF" w:rsidP="00EE4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83">
        <w:rPr>
          <w:rFonts w:ascii="Times New Roman" w:hAnsi="Times New Roman" w:cs="Times New Roman"/>
          <w:sz w:val="24"/>
          <w:szCs w:val="24"/>
        </w:rPr>
        <w:t>Страна (страны) изучаемого языка, их культурные  достопримечательности. Ознакомительные туристические  поездки по своей стране и за рубеж, образовательный туризм и экотуризм. Основные культурно-исторические вехи в развитии изучаемых стран и России. Вклад России и стран изучаемого языка в развитие науки и культуры. Социально-экономические и культурные проблемы развития современной цивилизации</w:t>
      </w:r>
      <w:r w:rsidRPr="00130D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Проблемы экологии – 56 часов</w:t>
      </w:r>
    </w:p>
    <w:p w:rsidR="006B68BF" w:rsidRDefault="006B68BF" w:rsidP="00DD7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83">
        <w:rPr>
          <w:rFonts w:ascii="Times New Roman" w:hAnsi="Times New Roman" w:cs="Times New Roman"/>
          <w:sz w:val="24"/>
          <w:szCs w:val="24"/>
        </w:rPr>
        <w:t>Жизнь в городе и сельской местности, среда проживания, её фауна и флора. Природа и экология, научно-технический прогресс. Повседневная жизнь семьи, её доход,  жилищные и бытовые условия проживания в городской квартире или в доме (коттедже) в сельской местности.</w:t>
      </w:r>
    </w:p>
    <w:p w:rsidR="006B68BF" w:rsidRDefault="006B68BF" w:rsidP="00DD7F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83">
        <w:rPr>
          <w:rFonts w:ascii="Times New Roman" w:hAnsi="Times New Roman" w:cs="Times New Roman"/>
          <w:b/>
          <w:bCs/>
          <w:sz w:val="24"/>
          <w:szCs w:val="24"/>
        </w:rPr>
        <w:t>Профессии современного мира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46 часов</w:t>
      </w:r>
    </w:p>
    <w:p w:rsidR="006B68BF" w:rsidRPr="002D3DC1" w:rsidRDefault="006B68BF" w:rsidP="00DD7F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DC1">
        <w:rPr>
          <w:rFonts w:ascii="Times New Roman" w:hAnsi="Times New Roman" w:cs="Times New Roman"/>
          <w:sz w:val="24"/>
          <w:szCs w:val="24"/>
        </w:rPr>
        <w:t>Российские и международные экзамены и сертификаты по иностранным языкам. Современный мир профессий, рынок труда и проблемы выбора будущей сферы трудовой и профессиональной деятельности, профессии, планы на ближайшее будущее.</w:t>
      </w:r>
      <w:r w:rsidRPr="002D3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DC1">
        <w:rPr>
          <w:rFonts w:ascii="Times New Roman" w:hAnsi="Times New Roman" w:cs="Times New Roman"/>
          <w:sz w:val="24"/>
          <w:szCs w:val="24"/>
        </w:rPr>
        <w:t>Филология как сфера профессиональной деятельности (литератор, переводчик, лингвист, преподаватель языка, библиотекарь).  Возможности продолжения образования в высшей школе в России и за рубежом.</w:t>
      </w:r>
      <w:r w:rsidRPr="002D3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DC1">
        <w:rPr>
          <w:rFonts w:ascii="Times New Roman" w:hAnsi="Times New Roman" w:cs="Times New Roman"/>
          <w:sz w:val="24"/>
          <w:szCs w:val="24"/>
        </w:rPr>
        <w:t>Новые информационные технологии, интернет-ресурсы в гуманитарном образовании. Языки международного общения</w:t>
      </w:r>
      <w:r w:rsidRPr="002D3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DC1">
        <w:rPr>
          <w:rFonts w:ascii="Times New Roman" w:hAnsi="Times New Roman" w:cs="Times New Roman"/>
          <w:sz w:val="24"/>
          <w:szCs w:val="24"/>
        </w:rPr>
        <w:t>и их роль в многоязычном мире, при выборе профессии, при знакомстве с культурным наследием стран и континентов.</w:t>
      </w:r>
    </w:p>
    <w:p w:rsidR="006B68BF" w:rsidRDefault="006B68BF" w:rsidP="00EE4BC2">
      <w:pPr>
        <w:pStyle w:val="a5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pStyle w:val="a5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контрольных работ:</w:t>
      </w:r>
    </w:p>
    <w:p w:rsidR="006B68BF" w:rsidRDefault="006B68BF" w:rsidP="00EE4BC2">
      <w:pPr>
        <w:pStyle w:val="a5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Вводная лексико-грамматическая контрольная работа</w:t>
      </w:r>
    </w:p>
    <w:p w:rsidR="006B68BF" w:rsidRPr="00F95247" w:rsidRDefault="006B68BF" w:rsidP="00EE4BC2">
      <w:pPr>
        <w:pStyle w:val="a5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10pt"/>
          <w:b w:val="0"/>
          <w:bCs w:val="0"/>
          <w:color w:val="auto"/>
          <w:spacing w:val="0"/>
          <w:sz w:val="24"/>
          <w:szCs w:val="24"/>
          <w:shd w:val="clear" w:color="auto" w:fill="auto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Контрольная работа по письму</w:t>
      </w:r>
    </w:p>
    <w:p w:rsidR="006B68BF" w:rsidRDefault="006B68BF" w:rsidP="00EE4BC2">
      <w:pPr>
        <w:pStyle w:val="a5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p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Лексико-грамматическая контрольная работа 1</w:t>
      </w:r>
    </w:p>
    <w:p w:rsidR="006B68BF" w:rsidRDefault="006B68BF" w:rsidP="00EE4BC2">
      <w:pPr>
        <w:pStyle w:val="a5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10pt"/>
          <w:rFonts w:ascii="Calibri" w:hAnsi="Calibri" w:cs="Calibri"/>
          <w:b w:val="0"/>
          <w:bCs w:val="0"/>
          <w:color w:val="auto"/>
          <w:spacing w:val="0"/>
          <w:sz w:val="22"/>
          <w:szCs w:val="22"/>
          <w:shd w:val="clear" w:color="auto" w:fill="auto"/>
          <w:lang w:eastAsia="en-US"/>
        </w:rPr>
      </w:pPr>
      <w:r>
        <w:rPr>
          <w:rStyle w:val="10p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Лексико-грамматическая контрольная работа 2</w:t>
      </w:r>
    </w:p>
    <w:p w:rsidR="006B68BF" w:rsidRDefault="006B68BF" w:rsidP="002D3DC1">
      <w:pPr>
        <w:pStyle w:val="a5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10pt"/>
          <w:rFonts w:ascii="Calibri" w:hAnsi="Calibri" w:cs="Calibri"/>
          <w:b w:val="0"/>
          <w:bCs w:val="0"/>
          <w:color w:val="auto"/>
          <w:spacing w:val="0"/>
          <w:sz w:val="22"/>
          <w:szCs w:val="22"/>
          <w:shd w:val="clear" w:color="auto" w:fill="auto"/>
          <w:lang w:eastAsia="en-US"/>
        </w:rPr>
      </w:pPr>
      <w:r>
        <w:rPr>
          <w:rStyle w:val="10p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Лексико-грамматическая контрольная работа 3</w:t>
      </w:r>
    </w:p>
    <w:p w:rsidR="006B68BF" w:rsidRDefault="006B68BF" w:rsidP="002D3DC1">
      <w:pPr>
        <w:pStyle w:val="a5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10pt"/>
          <w:rFonts w:ascii="Calibri" w:hAnsi="Calibri" w:cs="Calibri"/>
          <w:b w:val="0"/>
          <w:bCs w:val="0"/>
          <w:color w:val="auto"/>
          <w:spacing w:val="0"/>
          <w:sz w:val="22"/>
          <w:szCs w:val="22"/>
          <w:shd w:val="clear" w:color="auto" w:fill="auto"/>
          <w:lang w:eastAsia="en-US"/>
        </w:rPr>
      </w:pPr>
      <w:r>
        <w:rPr>
          <w:rStyle w:val="10p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Лексико-грамматическая контрольная работа 4</w:t>
      </w:r>
    </w:p>
    <w:p w:rsidR="006B68BF" w:rsidRPr="00F95247" w:rsidRDefault="006B68BF" w:rsidP="002D3DC1">
      <w:pPr>
        <w:pStyle w:val="a5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10pt"/>
          <w:rFonts w:ascii="Calibri" w:hAnsi="Calibri" w:cs="Calibri"/>
          <w:b w:val="0"/>
          <w:bCs w:val="0"/>
          <w:color w:val="auto"/>
          <w:spacing w:val="0"/>
          <w:sz w:val="22"/>
          <w:szCs w:val="22"/>
          <w:shd w:val="clear" w:color="auto" w:fill="auto"/>
          <w:lang w:eastAsia="en-US"/>
        </w:rPr>
      </w:pPr>
      <w:r>
        <w:rPr>
          <w:rStyle w:val="10p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Лексико-грамматическая контрольная работа 5</w:t>
      </w:r>
    </w:p>
    <w:p w:rsidR="006B68BF" w:rsidRPr="00F95247" w:rsidRDefault="006B68BF" w:rsidP="002D3DC1">
      <w:pPr>
        <w:pStyle w:val="a5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10pt"/>
          <w:rFonts w:ascii="Calibri" w:hAnsi="Calibri" w:cs="Calibri"/>
          <w:b w:val="0"/>
          <w:bCs w:val="0"/>
          <w:color w:val="auto"/>
          <w:spacing w:val="0"/>
          <w:sz w:val="22"/>
          <w:szCs w:val="22"/>
          <w:shd w:val="clear" w:color="auto" w:fill="auto"/>
          <w:lang w:eastAsia="en-US"/>
        </w:rPr>
      </w:pPr>
    </w:p>
    <w:p w:rsidR="006B68BF" w:rsidRDefault="006B68BF" w:rsidP="00EE4BC2">
      <w:pPr>
        <w:pStyle w:val="1"/>
        <w:shd w:val="clear" w:color="auto" w:fill="auto"/>
        <w:spacing w:after="0" w:line="240" w:lineRule="auto"/>
        <w:jc w:val="left"/>
        <w:rPr>
          <w:rStyle w:val="10pt"/>
          <w:rFonts w:ascii="Calibri" w:hAnsi="Calibri" w:cs="Calibri"/>
          <w:sz w:val="24"/>
          <w:szCs w:val="24"/>
        </w:rPr>
      </w:pPr>
    </w:p>
    <w:p w:rsidR="006B68BF" w:rsidRDefault="006B68BF" w:rsidP="00393BD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393BD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393BD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393BD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393BD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393BD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393BD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BF" w:rsidRDefault="006B68BF" w:rsidP="00393BD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</w:t>
      </w:r>
      <w:r w:rsidR="0049606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«Тематическое планирование»</w:t>
      </w:r>
    </w:p>
    <w:p w:rsidR="006B68BF" w:rsidRDefault="006B68BF" w:rsidP="00EE4B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0"/>
        <w:gridCol w:w="3190"/>
      </w:tblGrid>
      <w:tr w:rsidR="006B68BF" w:rsidRPr="004A3DFA">
        <w:tc>
          <w:tcPr>
            <w:tcW w:w="959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5421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или темы</w:t>
            </w:r>
          </w:p>
        </w:tc>
        <w:tc>
          <w:tcPr>
            <w:tcW w:w="3191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B68BF" w:rsidRPr="004A3DFA">
        <w:tc>
          <w:tcPr>
            <w:tcW w:w="959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6B68BF" w:rsidRPr="002D3DC1" w:rsidRDefault="006B68BF" w:rsidP="004A3D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Спорт и развлечения</w:t>
            </w:r>
          </w:p>
        </w:tc>
        <w:tc>
          <w:tcPr>
            <w:tcW w:w="3191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B68BF" w:rsidRPr="004A3DFA">
        <w:tc>
          <w:tcPr>
            <w:tcW w:w="959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6B68BF" w:rsidRPr="002D3DC1" w:rsidRDefault="006B68BF" w:rsidP="004A3D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 xml:space="preserve">Еда, </w:t>
            </w:r>
            <w:proofErr w:type="spellStart"/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эдоровье</w:t>
            </w:r>
            <w:proofErr w:type="spellEnd"/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, безопасность</w:t>
            </w:r>
          </w:p>
        </w:tc>
        <w:tc>
          <w:tcPr>
            <w:tcW w:w="3191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B68BF" w:rsidRPr="004A3DFA">
        <w:tc>
          <w:tcPr>
            <w:tcW w:w="959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6B68BF" w:rsidRPr="002D3DC1" w:rsidRDefault="006B68BF" w:rsidP="004A3D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Пора в поездку</w:t>
            </w:r>
          </w:p>
        </w:tc>
        <w:tc>
          <w:tcPr>
            <w:tcW w:w="3191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B68BF" w:rsidRPr="004A3DFA">
        <w:tc>
          <w:tcPr>
            <w:tcW w:w="959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6B68BF" w:rsidRPr="002D3DC1" w:rsidRDefault="006B68BF" w:rsidP="004A3D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3191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B68BF" w:rsidRPr="004A3DFA">
        <w:tc>
          <w:tcPr>
            <w:tcW w:w="959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6B68BF" w:rsidRPr="002D3DC1" w:rsidRDefault="006B68BF" w:rsidP="004A3D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Профессии современного мира</w:t>
            </w:r>
          </w:p>
        </w:tc>
        <w:tc>
          <w:tcPr>
            <w:tcW w:w="3191" w:type="dxa"/>
          </w:tcPr>
          <w:p w:rsidR="006B68BF" w:rsidRPr="004A3DFA" w:rsidRDefault="006B68BF" w:rsidP="004A3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6B68BF" w:rsidRDefault="006B68BF" w:rsidP="00EE4B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BF" w:rsidRDefault="006B68BF" w:rsidP="00EE4BC2">
      <w:pPr>
        <w:rPr>
          <w:lang w:val="en-US"/>
        </w:rPr>
      </w:pPr>
    </w:p>
    <w:p w:rsidR="006B68BF" w:rsidRPr="001E19CE" w:rsidRDefault="006B68BF" w:rsidP="00EE4BC2">
      <w:pPr>
        <w:rPr>
          <w:lang w:val="en-US"/>
        </w:rPr>
      </w:pPr>
    </w:p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p w:rsidR="006B68BF" w:rsidRDefault="006B68BF" w:rsidP="00EE4BC2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081"/>
        <w:gridCol w:w="4488"/>
      </w:tblGrid>
      <w:tr w:rsidR="006B68BF" w:rsidRPr="004A3DFA">
        <w:tc>
          <w:tcPr>
            <w:tcW w:w="5528" w:type="dxa"/>
          </w:tcPr>
          <w:p w:rsidR="006B68BF" w:rsidRDefault="006B68BF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6B68BF" w:rsidRDefault="006B68BF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6B68BF" w:rsidRDefault="006B68BF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6B68BF" w:rsidRPr="004A3DFA">
        <w:tc>
          <w:tcPr>
            <w:tcW w:w="5528" w:type="dxa"/>
          </w:tcPr>
          <w:p w:rsidR="006B68BF" w:rsidRDefault="006B68BF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заседания </w:t>
            </w:r>
          </w:p>
          <w:p w:rsidR="006B68BF" w:rsidRDefault="006B68BF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Методического совета </w:t>
            </w:r>
          </w:p>
          <w:p w:rsidR="006B68BF" w:rsidRDefault="006B68BF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 «Гимназия №52»</w:t>
            </w:r>
          </w:p>
          <w:p w:rsidR="006B68BF" w:rsidRDefault="006B68BF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от «30» августа 2018 года №1</w:t>
            </w:r>
          </w:p>
          <w:p w:rsidR="006B68BF" w:rsidRDefault="006B68BF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____________Антонов  В.В.</w:t>
            </w:r>
          </w:p>
        </w:tc>
        <w:tc>
          <w:tcPr>
            <w:tcW w:w="4788" w:type="dxa"/>
          </w:tcPr>
          <w:p w:rsidR="006B68BF" w:rsidRPr="00DA3AD7" w:rsidRDefault="006B68BF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A3AD7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6B68BF" w:rsidRPr="00DA3AD7" w:rsidRDefault="006B68BF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A3AD7">
              <w:rPr>
                <w:rFonts w:ascii="Times New Roman" w:hAnsi="Times New Roman" w:cs="Times New Roman"/>
              </w:rPr>
              <w:t>МАОУ «Гимназия №52»</w:t>
            </w:r>
          </w:p>
          <w:p w:rsidR="006B68BF" w:rsidRPr="00DA3AD7" w:rsidRDefault="006B68BF" w:rsidP="00DA3AD7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 w:rsidRPr="00DA3AD7">
              <w:rPr>
                <w:rFonts w:ascii="Times New Roman" w:hAnsi="Times New Roman" w:cs="Times New Roman"/>
              </w:rPr>
              <w:t>от «30» августа 2018 года</w:t>
            </w:r>
          </w:p>
          <w:p w:rsidR="006B68BF" w:rsidRDefault="006B68BF" w:rsidP="00DA3AD7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A3AD7">
              <w:rPr>
                <w:rFonts w:ascii="Times New Roman" w:hAnsi="Times New Roman" w:cs="Times New Roman"/>
              </w:rPr>
              <w:t>____________</w:t>
            </w:r>
            <w:proofErr w:type="spellStart"/>
            <w:r w:rsidRPr="00DA3AD7">
              <w:rPr>
                <w:rFonts w:ascii="Times New Roman" w:hAnsi="Times New Roman" w:cs="Times New Roman"/>
              </w:rPr>
              <w:t>Вихтоденко</w:t>
            </w:r>
            <w:proofErr w:type="spellEnd"/>
            <w:r w:rsidRPr="00DA3AD7"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:rsidR="006B68BF" w:rsidRDefault="006B68BF" w:rsidP="00EE4BC2"/>
    <w:p w:rsidR="006B68BF" w:rsidRDefault="006B68BF"/>
    <w:sectPr w:rsidR="006B68BF" w:rsidSect="0040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545D"/>
    <w:multiLevelType w:val="hybridMultilevel"/>
    <w:tmpl w:val="8BE69B4E"/>
    <w:lvl w:ilvl="0" w:tplc="243A3D08">
      <w:start w:val="7"/>
      <w:numFmt w:val="bullet"/>
      <w:lvlText w:val="–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FB49EC"/>
    <w:multiLevelType w:val="hybridMultilevel"/>
    <w:tmpl w:val="8F924578"/>
    <w:lvl w:ilvl="0" w:tplc="CC22EF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2253A1"/>
    <w:multiLevelType w:val="singleLevel"/>
    <w:tmpl w:val="243A3D08"/>
    <w:lvl w:ilvl="0">
      <w:start w:val="7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BC2"/>
    <w:rsid w:val="00001683"/>
    <w:rsid w:val="0012494B"/>
    <w:rsid w:val="00130D43"/>
    <w:rsid w:val="001635E0"/>
    <w:rsid w:val="0018150E"/>
    <w:rsid w:val="001E19CE"/>
    <w:rsid w:val="00265298"/>
    <w:rsid w:val="002D3DC1"/>
    <w:rsid w:val="0031192D"/>
    <w:rsid w:val="00342CC8"/>
    <w:rsid w:val="00393BD6"/>
    <w:rsid w:val="003A07EC"/>
    <w:rsid w:val="004056B8"/>
    <w:rsid w:val="00470C01"/>
    <w:rsid w:val="00496063"/>
    <w:rsid w:val="004A270E"/>
    <w:rsid w:val="004A3DFA"/>
    <w:rsid w:val="004C1333"/>
    <w:rsid w:val="00551DAF"/>
    <w:rsid w:val="005A5587"/>
    <w:rsid w:val="006B68BF"/>
    <w:rsid w:val="00715895"/>
    <w:rsid w:val="00741B16"/>
    <w:rsid w:val="007E2625"/>
    <w:rsid w:val="0081481D"/>
    <w:rsid w:val="008D0362"/>
    <w:rsid w:val="008E2E8C"/>
    <w:rsid w:val="00AB1AC8"/>
    <w:rsid w:val="00AD0BF2"/>
    <w:rsid w:val="00BD095E"/>
    <w:rsid w:val="00CA1FCF"/>
    <w:rsid w:val="00CF0EC2"/>
    <w:rsid w:val="00D05291"/>
    <w:rsid w:val="00D1346F"/>
    <w:rsid w:val="00DA3AD7"/>
    <w:rsid w:val="00DD7F83"/>
    <w:rsid w:val="00E724B7"/>
    <w:rsid w:val="00ED06BE"/>
    <w:rsid w:val="00EE4BC2"/>
    <w:rsid w:val="00F43E07"/>
    <w:rsid w:val="00F95247"/>
    <w:rsid w:val="00F9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CE5F3"/>
  <w15:docId w15:val="{EF5C6D9D-2B6F-441C-873E-EC423BFF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BC2"/>
    <w:pPr>
      <w:spacing w:after="160" w:line="254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E4BC2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E4BC2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E4BC2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E4BC2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EE4BC2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EE4B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EE4BC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E4BC2"/>
    <w:rPr>
      <w:rFonts w:ascii="Arial" w:hAnsi="Arial" w:cs="Arial"/>
      <w:lang w:eastAsia="ru-RU"/>
    </w:rPr>
  </w:style>
  <w:style w:type="paragraph" w:styleId="a3">
    <w:name w:val="Body Text"/>
    <w:basedOn w:val="a"/>
    <w:link w:val="a4"/>
    <w:uiPriority w:val="99"/>
    <w:semiHidden/>
    <w:rsid w:val="00EE4BC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EE4BC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EE4B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E4BC2"/>
  </w:style>
  <w:style w:type="paragraph" w:styleId="2">
    <w:name w:val="Body Text Indent 2"/>
    <w:basedOn w:val="a"/>
    <w:link w:val="20"/>
    <w:uiPriority w:val="99"/>
    <w:semiHidden/>
    <w:rsid w:val="00EE4BC2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E4BC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EE4BC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E4BC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99"/>
    <w:locked/>
    <w:rsid w:val="00EE4BC2"/>
    <w:rPr>
      <w:rFonts w:eastAsia="Times New Roman"/>
      <w:sz w:val="22"/>
      <w:szCs w:val="22"/>
      <w:lang w:val="ru-RU" w:eastAsia="en-US"/>
    </w:rPr>
  </w:style>
  <w:style w:type="paragraph" w:styleId="a8">
    <w:name w:val="No Spacing"/>
    <w:link w:val="a7"/>
    <w:uiPriority w:val="99"/>
    <w:qFormat/>
    <w:rsid w:val="00EE4BC2"/>
    <w:rPr>
      <w:rFonts w:eastAsia="Times New Roman" w:cs="Calibri"/>
      <w:sz w:val="22"/>
      <w:szCs w:val="22"/>
      <w:lang w:eastAsia="en-US"/>
    </w:rPr>
  </w:style>
  <w:style w:type="character" w:customStyle="1" w:styleId="a9">
    <w:name w:val="Основной текст_"/>
    <w:link w:val="1"/>
    <w:uiPriority w:val="99"/>
    <w:locked/>
    <w:rsid w:val="00EE4BC2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E4BC2"/>
    <w:pPr>
      <w:widowControl w:val="0"/>
      <w:shd w:val="clear" w:color="auto" w:fill="FFFFFF"/>
      <w:spacing w:after="360" w:line="240" w:lineRule="atLeast"/>
      <w:jc w:val="center"/>
    </w:pPr>
    <w:rPr>
      <w:rFonts w:cs="Times New Roman"/>
      <w:b/>
      <w:bCs/>
      <w:spacing w:val="3"/>
      <w:sz w:val="20"/>
      <w:szCs w:val="20"/>
      <w:lang w:eastAsia="ru-RU"/>
    </w:rPr>
  </w:style>
  <w:style w:type="character" w:customStyle="1" w:styleId="10pt">
    <w:name w:val="Основной текст + 10 pt"/>
    <w:aliases w:val="Не полужирный,Интервал 0 pt"/>
    <w:uiPriority w:val="99"/>
    <w:rsid w:val="00EE4BC2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 w:eastAsia="ru-RU"/>
    </w:rPr>
  </w:style>
  <w:style w:type="table" w:styleId="aa">
    <w:name w:val="Table Grid"/>
    <w:basedOn w:val="a1"/>
    <w:uiPriority w:val="99"/>
    <w:rsid w:val="00EE4BC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D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D0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4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3682</Words>
  <Characters>20991</Characters>
  <Application>Microsoft Office Word</Application>
  <DocSecurity>0</DocSecurity>
  <Lines>174</Lines>
  <Paragraphs>49</Paragraphs>
  <ScaleCrop>false</ScaleCrop>
  <Company>1</Company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дом</cp:lastModifiedBy>
  <cp:revision>18</cp:revision>
  <cp:lastPrinted>2018-09-26T05:26:00Z</cp:lastPrinted>
  <dcterms:created xsi:type="dcterms:W3CDTF">2018-09-26T05:29:00Z</dcterms:created>
  <dcterms:modified xsi:type="dcterms:W3CDTF">2018-10-14T05:14:00Z</dcterms:modified>
</cp:coreProperties>
</file>